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color w:val="404040"/>
        </w:rPr>
      </w:pPr>
      <w:r w:rsidDel="00000000" w:rsidR="00000000" w:rsidRPr="00000000">
        <w:rPr>
          <w:rFonts w:ascii="Calibri" w:cs="Calibri" w:eastAsia="Calibri" w:hAnsi="Calibri"/>
          <w:color w:val="404040"/>
          <w:rtl w:val="0"/>
        </w:rPr>
        <w:t xml:space="preserve">PLANO DE ENSINO 2025</w:t>
      </w:r>
    </w:p>
    <w:p w:rsidR="00000000" w:rsidDel="00000000" w:rsidP="00000000" w:rsidRDefault="00000000" w:rsidRPr="00000000" w14:paraId="00000002">
      <w:pPr>
        <w:pStyle w:val="Title"/>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03">
      <w:pPr>
        <w:pStyle w:val="Title"/>
        <w:jc w:val="both"/>
        <w:rPr>
          <w:rFonts w:ascii="Calibri" w:cs="Calibri" w:eastAsia="Calibri" w:hAnsi="Calibri"/>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51704" cy="375816"/>
                <wp:effectExtent b="0" l="0" r="0" t="0"/>
                <wp:wrapNone/>
                <wp:docPr id="33" name=""/>
                <a:graphic>
                  <a:graphicData uri="http://schemas.microsoft.com/office/word/2010/wordprocessingShape">
                    <wps:wsp>
                      <wps:cNvSpPr/>
                      <wps:cNvPr id="5" name="Shape 5"/>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I – IDENTIFICAÇÃO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951704" cy="375816"/>
                <wp:effectExtent b="0" l="0" r="0" t="0"/>
                <wp:wrapNone/>
                <wp:docPr id="3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04">
      <w:pPr>
        <w:pStyle w:val="Title"/>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05">
      <w:pPr>
        <w:jc w:val="both"/>
        <w:rPr>
          <w:rFonts w:ascii="Arial" w:cs="Arial" w:eastAsia="Arial" w:hAnsi="Arial"/>
          <w:color w:val="404040"/>
        </w:rPr>
      </w:pPr>
      <w:r w:rsidDel="00000000" w:rsidR="00000000" w:rsidRPr="00000000">
        <w:rPr>
          <w:rtl w:val="0"/>
        </w:rPr>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64"/>
        <w:gridCol w:w="3301"/>
        <w:gridCol w:w="1843"/>
        <w:gridCol w:w="1843"/>
        <w:tblGridChange w:id="0">
          <w:tblGrid>
            <w:gridCol w:w="2364"/>
            <w:gridCol w:w="3301"/>
            <w:gridCol w:w="1843"/>
            <w:gridCol w:w="1843"/>
          </w:tblGrid>
        </w:tblGridChange>
      </w:tblGrid>
      <w:tr>
        <w:trPr>
          <w:cantSplit w:val="0"/>
          <w:trHeight w:val="567" w:hRule="atLeast"/>
          <w:tblHeader w:val="0"/>
        </w:trPr>
        <w:tc>
          <w:tcPr>
            <w:shd w:fill="f2f2f2" w:val="clear"/>
            <w:vAlign w:val="center"/>
          </w:tcPr>
          <w:p w:rsidR="00000000" w:rsidDel="00000000" w:rsidP="00000000" w:rsidRDefault="00000000" w:rsidRPr="00000000" w14:paraId="00000006">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DISCIPLINA</w:t>
            </w:r>
            <w:r w:rsidDel="00000000" w:rsidR="00000000" w:rsidRPr="00000000">
              <w:rPr>
                <w:rtl w:val="0"/>
              </w:rPr>
            </w:r>
          </w:p>
        </w:tc>
        <w:tc>
          <w:tcPr>
            <w:vAlign w:val="center"/>
          </w:tcPr>
          <w:p w:rsidR="00000000" w:rsidDel="00000000" w:rsidP="00000000" w:rsidRDefault="00000000" w:rsidRPr="00000000" w14:paraId="00000007">
            <w:pPr>
              <w:rPr>
                <w:rFonts w:ascii="Calibri" w:cs="Calibri" w:eastAsia="Calibri" w:hAnsi="Calibri"/>
                <w:color w:val="404040"/>
              </w:rPr>
            </w:pPr>
            <w:r w:rsidDel="00000000" w:rsidR="00000000" w:rsidRPr="00000000">
              <w:rPr>
                <w:rFonts w:ascii="Arial" w:cs="Arial" w:eastAsia="Arial" w:hAnsi="Arial"/>
                <w:rtl w:val="0"/>
              </w:rPr>
              <w:t xml:space="preserve">Alteridade, Segregação e Hierarquias na Cidade: abordagens antropológicas</w:t>
            </w:r>
            <w:r w:rsidDel="00000000" w:rsidR="00000000" w:rsidRPr="00000000">
              <w:rPr>
                <w:rtl w:val="0"/>
              </w:rPr>
            </w:r>
          </w:p>
        </w:tc>
        <w:tc>
          <w:tcPr>
            <w:shd w:fill="f2f2f2" w:val="clear"/>
            <w:vAlign w:val="center"/>
          </w:tcPr>
          <w:p w:rsidR="00000000" w:rsidDel="00000000" w:rsidP="00000000" w:rsidRDefault="00000000" w:rsidRPr="00000000" w14:paraId="00000008">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CARGA HORÁRIA</w:t>
            </w:r>
            <w:r w:rsidDel="00000000" w:rsidR="00000000" w:rsidRPr="00000000">
              <w:rPr>
                <w:rtl w:val="0"/>
              </w:rPr>
            </w:r>
          </w:p>
        </w:tc>
        <w:tc>
          <w:tcPr>
            <w:vAlign w:val="center"/>
          </w:tcPr>
          <w:p w:rsidR="00000000" w:rsidDel="00000000" w:rsidP="00000000" w:rsidRDefault="00000000" w:rsidRPr="00000000" w14:paraId="00000009">
            <w:pPr>
              <w:rPr>
                <w:rFonts w:ascii="Calibri" w:cs="Calibri" w:eastAsia="Calibri" w:hAnsi="Calibri"/>
                <w:color w:val="404040"/>
              </w:rPr>
            </w:pPr>
            <w:r w:rsidDel="00000000" w:rsidR="00000000" w:rsidRPr="00000000">
              <w:rPr>
                <w:rFonts w:ascii="Calibri" w:cs="Calibri" w:eastAsia="Calibri" w:hAnsi="Calibri"/>
                <w:color w:val="404040"/>
                <w:rtl w:val="0"/>
              </w:rPr>
              <w:t xml:space="preserve">72 horas</w:t>
            </w:r>
          </w:p>
        </w:tc>
      </w:tr>
      <w:tr>
        <w:trPr>
          <w:cantSplit w:val="0"/>
          <w:trHeight w:val="567" w:hRule="atLeast"/>
          <w:tblHeader w:val="0"/>
        </w:trPr>
        <w:tc>
          <w:tcPr>
            <w:shd w:fill="f2f2f2" w:val="clear"/>
            <w:vAlign w:val="center"/>
          </w:tcPr>
          <w:p w:rsidR="00000000" w:rsidDel="00000000" w:rsidP="00000000" w:rsidRDefault="00000000" w:rsidRPr="00000000" w14:paraId="0000000A">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CURSO</w:t>
            </w:r>
            <w:r w:rsidDel="00000000" w:rsidR="00000000" w:rsidRPr="00000000">
              <w:rPr>
                <w:rtl w:val="0"/>
              </w:rPr>
            </w:r>
          </w:p>
        </w:tc>
        <w:tc>
          <w:tcPr>
            <w:vAlign w:val="center"/>
          </w:tcPr>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Sociologia e Política</w:t>
            </w:r>
          </w:p>
          <w:p w:rsidR="00000000" w:rsidDel="00000000" w:rsidP="00000000" w:rsidRDefault="00000000" w:rsidRPr="00000000" w14:paraId="0000000D">
            <w:pPr>
              <w:rPr>
                <w:rFonts w:ascii="Calibri" w:cs="Calibri" w:eastAsia="Calibri" w:hAnsi="Calibri"/>
                <w:color w:val="404040"/>
              </w:rPr>
            </w:pPr>
            <w:r w:rsidDel="00000000" w:rsidR="00000000" w:rsidRPr="00000000">
              <w:rPr>
                <w:rtl w:val="0"/>
              </w:rPr>
            </w:r>
          </w:p>
        </w:tc>
        <w:tc>
          <w:tcPr>
            <w:shd w:fill="f2f2f2" w:val="clear"/>
            <w:vAlign w:val="center"/>
          </w:tcPr>
          <w:p w:rsidR="00000000" w:rsidDel="00000000" w:rsidP="00000000" w:rsidRDefault="00000000" w:rsidRPr="00000000" w14:paraId="0000000E">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SEMESTRE</w:t>
            </w:r>
            <w:r w:rsidDel="00000000" w:rsidR="00000000" w:rsidRPr="00000000">
              <w:rPr>
                <w:rtl w:val="0"/>
              </w:rPr>
            </w:r>
          </w:p>
        </w:tc>
        <w:tc>
          <w:tcPr>
            <w:vAlign w:val="center"/>
          </w:tcPr>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1º semestre/2025</w:t>
            </w:r>
          </w:p>
          <w:p w:rsidR="00000000" w:rsidDel="00000000" w:rsidP="00000000" w:rsidRDefault="00000000" w:rsidRPr="00000000" w14:paraId="00000011">
            <w:pPr>
              <w:rPr>
                <w:rFonts w:ascii="Calibri" w:cs="Calibri" w:eastAsia="Calibri" w:hAnsi="Calibri"/>
                <w:b w:val="1"/>
                <w:color w:val="ff0000"/>
              </w:rPr>
            </w:pPr>
            <w:r w:rsidDel="00000000" w:rsidR="00000000" w:rsidRPr="00000000">
              <w:rPr>
                <w:rtl w:val="0"/>
              </w:rPr>
            </w:r>
          </w:p>
        </w:tc>
      </w:tr>
      <w:tr>
        <w:trPr>
          <w:cantSplit w:val="0"/>
          <w:trHeight w:val="567" w:hRule="atLeast"/>
          <w:tblHeader w:val="0"/>
        </w:trPr>
        <w:tc>
          <w:tcPr>
            <w:shd w:fill="f2f2f2" w:val="clear"/>
            <w:vAlign w:val="center"/>
          </w:tcPr>
          <w:p w:rsidR="00000000" w:rsidDel="00000000" w:rsidP="00000000" w:rsidRDefault="00000000" w:rsidRPr="00000000" w14:paraId="00000012">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PROFESSOR</w:t>
            </w:r>
            <w:r w:rsidDel="00000000" w:rsidR="00000000" w:rsidRPr="00000000">
              <w:rPr>
                <w:rtl w:val="0"/>
              </w:rPr>
            </w:r>
          </w:p>
        </w:tc>
        <w:tc>
          <w:tcPr>
            <w:vAlign w:val="center"/>
          </w:tcPr>
          <w:p w:rsidR="00000000" w:rsidDel="00000000" w:rsidP="00000000" w:rsidRDefault="00000000" w:rsidRPr="00000000" w14:paraId="00000013">
            <w:pPr>
              <w:rPr>
                <w:rFonts w:ascii="Calibri" w:cs="Calibri" w:eastAsia="Calibri" w:hAnsi="Calibri"/>
                <w:color w:val="404040"/>
              </w:rPr>
            </w:pPr>
            <w:r w:rsidDel="00000000" w:rsidR="00000000" w:rsidRPr="00000000">
              <w:rPr>
                <w:rFonts w:ascii="Calibri" w:cs="Calibri" w:eastAsia="Calibri" w:hAnsi="Calibri"/>
                <w:color w:val="404040"/>
                <w:rtl w:val="0"/>
              </w:rPr>
              <w:t xml:space="preserve">Vinícius Rodrigues A. Amaral</w:t>
            </w:r>
          </w:p>
        </w:tc>
        <w:tc>
          <w:tcPr>
            <w:shd w:fill="f2f2f2" w:val="clear"/>
            <w:vAlign w:val="center"/>
          </w:tcPr>
          <w:p w:rsidR="00000000" w:rsidDel="00000000" w:rsidP="00000000" w:rsidRDefault="00000000" w:rsidRPr="00000000" w14:paraId="00000014">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TITULAÇÃO</w:t>
            </w:r>
            <w:r w:rsidDel="00000000" w:rsidR="00000000" w:rsidRPr="00000000">
              <w:rPr>
                <w:rtl w:val="0"/>
              </w:rPr>
            </w:r>
          </w:p>
        </w:tc>
        <w:tc>
          <w:tcPr>
            <w:vAlign w:val="center"/>
          </w:tcPr>
          <w:p w:rsidR="00000000" w:rsidDel="00000000" w:rsidP="00000000" w:rsidRDefault="00000000" w:rsidRPr="00000000" w14:paraId="00000015">
            <w:pPr>
              <w:rPr>
                <w:rFonts w:ascii="Calibri" w:cs="Calibri" w:eastAsia="Calibri" w:hAnsi="Calibri"/>
                <w:color w:val="404040"/>
              </w:rPr>
            </w:pPr>
            <w:r w:rsidDel="00000000" w:rsidR="00000000" w:rsidRPr="00000000">
              <w:rPr>
                <w:rFonts w:ascii="Calibri" w:cs="Calibri" w:eastAsia="Calibri" w:hAnsi="Calibri"/>
                <w:color w:val="404040"/>
                <w:rtl w:val="0"/>
              </w:rPr>
              <w:t xml:space="preserve">Dou</w:t>
            </w:r>
            <w:r w:rsidDel="00000000" w:rsidR="00000000" w:rsidRPr="00000000">
              <w:rPr>
                <w:rFonts w:ascii="Calibri" w:cs="Calibri" w:eastAsia="Calibri" w:hAnsi="Calibri"/>
                <w:color w:val="404040"/>
                <w:rtl w:val="0"/>
              </w:rPr>
              <w:t xml:space="preserve">torando</w:t>
            </w:r>
            <w:r w:rsidDel="00000000" w:rsidR="00000000" w:rsidRPr="00000000">
              <w:rPr>
                <w:rtl w:val="0"/>
              </w:rPr>
            </w:r>
          </w:p>
        </w:tc>
      </w:tr>
      <w:tr>
        <w:trPr>
          <w:cantSplit w:val="0"/>
          <w:trHeight w:val="567" w:hRule="atLeast"/>
          <w:tblHeader w:val="0"/>
        </w:trPr>
        <w:tc>
          <w:tcPr>
            <w:shd w:fill="f2f2f2" w:val="clear"/>
            <w:vAlign w:val="center"/>
          </w:tcPr>
          <w:p w:rsidR="00000000" w:rsidDel="00000000" w:rsidP="00000000" w:rsidRDefault="00000000" w:rsidRPr="00000000" w14:paraId="00000016">
            <w:pPr>
              <w:rPr>
                <w:rFonts w:ascii="Calibri" w:cs="Calibri" w:eastAsia="Calibri" w:hAnsi="Calibri"/>
                <w:color w:val="404040"/>
              </w:rPr>
            </w:pPr>
            <w:r w:rsidDel="00000000" w:rsidR="00000000" w:rsidRPr="00000000">
              <w:rPr>
                <w:rFonts w:ascii="Calibri" w:cs="Calibri" w:eastAsia="Calibri" w:hAnsi="Calibri"/>
                <w:b w:val="1"/>
                <w:color w:val="404040"/>
                <w:rtl w:val="0"/>
              </w:rPr>
              <w:t xml:space="preserve">CÓDIGO DA DISCIPLINA</w:t>
            </w:r>
            <w:r w:rsidDel="00000000" w:rsidR="00000000" w:rsidRPr="00000000">
              <w:rPr>
                <w:rtl w:val="0"/>
              </w:rPr>
            </w:r>
          </w:p>
        </w:tc>
        <w:tc>
          <w:tcPr>
            <w:vAlign w:val="center"/>
          </w:tcPr>
          <w:p w:rsidR="00000000" w:rsidDel="00000000" w:rsidP="00000000" w:rsidRDefault="00000000" w:rsidRPr="00000000" w14:paraId="00000017">
            <w:pPr>
              <w:rPr>
                <w:rFonts w:ascii="Calibri" w:cs="Calibri" w:eastAsia="Calibri" w:hAnsi="Calibri"/>
                <w:color w:val="404040"/>
              </w:rPr>
            </w:pPr>
            <w:r w:rsidDel="00000000" w:rsidR="00000000" w:rsidRPr="00000000">
              <w:rPr>
                <w:rtl w:val="0"/>
              </w:rPr>
            </w:r>
          </w:p>
        </w:tc>
        <w:tc>
          <w:tcPr>
            <w:shd w:fill="f2f2f2" w:val="clear"/>
            <w:vAlign w:val="center"/>
          </w:tcPr>
          <w:p w:rsidR="00000000" w:rsidDel="00000000" w:rsidP="00000000" w:rsidRDefault="00000000" w:rsidRPr="00000000" w14:paraId="00000018">
            <w:pPr>
              <w:rPr>
                <w:rFonts w:ascii="Calibri" w:cs="Calibri" w:eastAsia="Calibri" w:hAnsi="Calibri"/>
                <w:color w:val="404040"/>
              </w:rPr>
            </w:pPr>
            <w:r w:rsidDel="00000000" w:rsidR="00000000" w:rsidRPr="00000000">
              <w:rPr>
                <w:rtl w:val="0"/>
              </w:rPr>
            </w:r>
          </w:p>
        </w:tc>
        <w:tc>
          <w:tcPr>
            <w:vAlign w:val="center"/>
          </w:tcPr>
          <w:p w:rsidR="00000000" w:rsidDel="00000000" w:rsidP="00000000" w:rsidRDefault="00000000" w:rsidRPr="00000000" w14:paraId="00000019">
            <w:pPr>
              <w:rPr>
                <w:rFonts w:ascii="Calibri" w:cs="Calibri" w:eastAsia="Calibri" w:hAnsi="Calibri"/>
                <w:color w:val="404040"/>
              </w:rPr>
            </w:pPr>
            <w:r w:rsidDel="00000000" w:rsidR="00000000" w:rsidRPr="00000000">
              <w:rPr>
                <w:rtl w:val="0"/>
              </w:rPr>
            </w:r>
          </w:p>
        </w:tc>
      </w:tr>
    </w:tbl>
    <w:p w:rsidR="00000000" w:rsidDel="00000000" w:rsidP="00000000" w:rsidRDefault="00000000" w:rsidRPr="00000000" w14:paraId="0000001A">
      <w:pPr>
        <w:jc w:val="both"/>
        <w:rPr>
          <w:rFonts w:ascii="Arial" w:cs="Arial" w:eastAsia="Arial" w:hAnsi="Arial"/>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0" name=""/>
                <a:graphic>
                  <a:graphicData uri="http://schemas.microsoft.com/office/word/2010/wordprocessingShape">
                    <wps:wsp>
                      <wps:cNvSpPr/>
                      <wps:cNvPr id="2" name="Shape 2"/>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II – OBJETIVOS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0"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1B">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C">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Rule="auto"/>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GERAL</w:t>
      </w:r>
    </w:p>
    <w:p w:rsidR="00000000" w:rsidDel="00000000" w:rsidP="00000000" w:rsidRDefault="00000000" w:rsidRPr="00000000" w14:paraId="0000001F">
      <w:pPr>
        <w:rPr>
          <w:rFonts w:ascii="Calibri" w:cs="Calibri" w:eastAsia="Calibri" w:hAnsi="Calibri"/>
        </w:rPr>
      </w:pPr>
      <w:r w:rsidDel="00000000" w:rsidR="00000000" w:rsidRPr="00000000">
        <w:rPr>
          <w:rFonts w:ascii="Arial" w:cs="Arial" w:eastAsia="Arial" w:hAnsi="Arial"/>
          <w:rtl w:val="0"/>
        </w:rPr>
        <w:t xml:space="preserve">Introduzir o aluno à disciplina de Antropologia, subsidiando-o na compreensão de sua especificidade enquanto ciência social e ciência social aplicada</w:t>
      </w:r>
      <w:r w:rsidDel="00000000" w:rsidR="00000000" w:rsidRPr="00000000">
        <w:rPr>
          <w:rFonts w:ascii="Calibri" w:cs="Calibri" w:eastAsia="Calibri" w:hAnsi="Calibri"/>
          <w:color w:val="404040"/>
          <w:rtl w:val="0"/>
        </w:rPr>
        <w:t xml:space="preserve">.</w:t>
      </w:r>
      <w:r w:rsidDel="00000000" w:rsidR="00000000" w:rsidRPr="00000000">
        <w:rPr>
          <w:rtl w:val="0"/>
        </w:rPr>
      </w:r>
    </w:p>
    <w:p w:rsidR="00000000" w:rsidDel="00000000" w:rsidP="00000000" w:rsidRDefault="00000000" w:rsidRPr="00000000" w14:paraId="00000020">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after="120" w:lineRule="auto"/>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ESPECÍFICOS</w:t>
      </w:r>
    </w:p>
    <w:p w:rsidR="00000000" w:rsidDel="00000000" w:rsidP="00000000" w:rsidRDefault="00000000" w:rsidRPr="00000000" w14:paraId="00000022">
      <w:pPr>
        <w:numPr>
          <w:ilvl w:val="0"/>
          <w:numId w:val="6"/>
        </w:numPr>
        <w:spacing w:before="22" w:lineRule="auto"/>
        <w:ind w:left="720" w:hanging="360"/>
        <w:rPr>
          <w:rFonts w:ascii="Arial" w:cs="Arial" w:eastAsia="Arial" w:hAnsi="Arial"/>
        </w:rPr>
      </w:pPr>
      <w:r w:rsidDel="00000000" w:rsidR="00000000" w:rsidRPr="00000000">
        <w:rPr>
          <w:rFonts w:ascii="Arial" w:cs="Arial" w:eastAsia="Arial" w:hAnsi="Arial"/>
          <w:rtl w:val="0"/>
        </w:rPr>
        <w:t xml:space="preserve">Explicitar as principais delimitações da Antropologia em termos de objeto e método.  </w:t>
      </w:r>
    </w:p>
    <w:p w:rsidR="00000000" w:rsidDel="00000000" w:rsidP="00000000" w:rsidRDefault="00000000" w:rsidRPr="00000000" w14:paraId="00000023">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Analisar, mediante abordagens históricas, as primeiras teorias antropológicas, especificamente o evolucionismo cultural e o particularismo histórico, enfocando seus problemas fundamentais, avanços e limites em termos teóricos, metodológicos e aplicados.  </w:t>
      </w:r>
    </w:p>
    <w:p w:rsidR="00000000" w:rsidDel="00000000" w:rsidP="00000000" w:rsidRDefault="00000000" w:rsidRPr="00000000" w14:paraId="00000024">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Introduzir o aluno ao campo da antropologia, buscando refletir sobre o impacto da descoberta e representação do outro nos sistemas explicativos ocidentais. </w:t>
      </w:r>
    </w:p>
    <w:p w:rsidR="00000000" w:rsidDel="00000000" w:rsidP="00000000" w:rsidRDefault="00000000" w:rsidRPr="00000000" w14:paraId="00000025">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Mostrar ao aluno como a concepção de civilização dos antropólogos clássicos está pautada na experiência e concepção que estes têm de sua própria sociedade moderna, urbana e industrial.  </w:t>
      </w:r>
    </w:p>
    <w:p w:rsidR="00000000" w:rsidDel="00000000" w:rsidP="00000000" w:rsidRDefault="00000000" w:rsidRPr="00000000" w14:paraId="00000026">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Mostrar como temas caros à antropologia contemporânea, como temporalidade; família e parentesco; “raça” e etnicidade; assim como magia e religião foram abordados pela antropologia clássica e como são abordados hoje pela antropologia em sua interface com os direitos humanos.  </w:t>
      </w:r>
    </w:p>
    <w:p w:rsidR="00000000" w:rsidDel="00000000" w:rsidP="00000000" w:rsidRDefault="00000000" w:rsidRPr="00000000" w14:paraId="00000027">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Levar o aluno a identificar o modo pelo qual as hierarquias e formas de segregação social atravessam nosso modo de vida na cidade desde o século XIX até o período contemporâneo.  </w:t>
      </w:r>
    </w:p>
    <w:p w:rsidR="00000000" w:rsidDel="00000000" w:rsidP="00000000" w:rsidRDefault="00000000" w:rsidRPr="00000000" w14:paraId="00000028">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Levar o aluno a adquirir competência na articulação entre a teoria antropológica e a prática social.   </w:t>
      </w:r>
    </w:p>
    <w:p w:rsidR="00000000" w:rsidDel="00000000" w:rsidP="00000000" w:rsidRDefault="00000000" w:rsidRPr="00000000" w14:paraId="00000029">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Levar o aluno a identificar os objetivos e métodos da antropologia por intermédio de uma discussão crítica do desenvolvimento da pesquisa de campo e da antropologia aplicada nas correntes de pensamento acima mencionadas. </w:t>
      </w:r>
    </w:p>
    <w:p w:rsidR="00000000" w:rsidDel="00000000" w:rsidP="00000000" w:rsidRDefault="00000000" w:rsidRPr="00000000" w14:paraId="0000002A">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Apresentar ao aluno o tema do direito à cidade enquanto problemática das ciências sociais aplicadas e o modo pelo qual a antropologia tem abordado essa temática.  </w:t>
      </w:r>
    </w:p>
    <w:p w:rsidR="00000000" w:rsidDel="00000000" w:rsidP="00000000" w:rsidRDefault="00000000" w:rsidRPr="00000000" w14:paraId="0000002B">
      <w:pPr>
        <w:numPr>
          <w:ilvl w:val="0"/>
          <w:numId w:val="6"/>
        </w:numPr>
        <w:ind w:left="720" w:hanging="360"/>
        <w:rPr>
          <w:rFonts w:ascii="Arial" w:cs="Arial" w:eastAsia="Arial" w:hAnsi="Arial"/>
        </w:rPr>
      </w:pPr>
      <w:r w:rsidDel="00000000" w:rsidR="00000000" w:rsidRPr="00000000">
        <w:rPr>
          <w:rFonts w:ascii="Arial" w:cs="Arial" w:eastAsia="Arial" w:hAnsi="Arial"/>
          <w:rtl w:val="0"/>
        </w:rPr>
        <w:t xml:space="preserve">Apresentar ao aluno o tema do Trabalho de Pesquisa e Extensão deste semestre (movimento social a ser definido) </w:t>
      </w:r>
    </w:p>
    <w:p w:rsidR="00000000" w:rsidDel="00000000" w:rsidP="00000000" w:rsidRDefault="00000000" w:rsidRPr="00000000" w14:paraId="0000002C">
      <w:pPr>
        <w:numPr>
          <w:ilvl w:val="0"/>
          <w:numId w:val="6"/>
        </w:numPr>
        <w:ind w:left="720" w:hanging="360"/>
        <w:jc w:val="both"/>
        <w:rPr>
          <w:rFonts w:ascii="Calibri" w:cs="Calibri" w:eastAsia="Calibri" w:hAnsi="Calibri"/>
          <w:b w:val="1"/>
          <w:color w:val="404040"/>
        </w:rPr>
      </w:pPr>
      <w:r w:rsidDel="00000000" w:rsidR="00000000" w:rsidRPr="00000000">
        <w:rPr>
          <w:rFonts w:ascii="Arial" w:cs="Arial" w:eastAsia="Arial" w:hAnsi="Arial"/>
          <w:rtl w:val="0"/>
        </w:rPr>
        <w:t xml:space="preserve">Orientar cada grupo de alunos em relação ao desenvolvimento de um roteiro de entrevista com lideranças dos movimentos de lutas sociais em São Paulo no eixo por este escolhido. </w:t>
      </w:r>
      <w:r w:rsidDel="00000000" w:rsidR="00000000" w:rsidRPr="00000000">
        <w:rPr>
          <w:rtl w:val="0"/>
        </w:rPr>
      </w:r>
    </w:p>
    <w:p w:rsidR="00000000" w:rsidDel="00000000" w:rsidP="00000000" w:rsidRDefault="00000000" w:rsidRPr="00000000" w14:paraId="0000002D">
      <w:pPr>
        <w:numPr>
          <w:ilvl w:val="0"/>
          <w:numId w:val="6"/>
        </w:numPr>
        <w:ind w:left="720" w:hanging="360"/>
        <w:jc w:val="both"/>
        <w:rPr>
          <w:rFonts w:ascii="Calibri" w:cs="Calibri" w:eastAsia="Calibri" w:hAnsi="Calibri"/>
          <w:b w:val="1"/>
          <w:color w:val="404040"/>
        </w:rPr>
      </w:pPr>
      <w:r w:rsidDel="00000000" w:rsidR="00000000" w:rsidRPr="00000000">
        <w:rPr>
          <w:rFonts w:ascii="Arial" w:cs="Arial" w:eastAsia="Arial" w:hAnsi="Arial"/>
          <w:rtl w:val="0"/>
        </w:rPr>
        <w:t xml:space="preserve">Subsidiar o aluno na produção de material de divulgação sobre ou para o movimento social. </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color w:val="404040"/>
        </w:rPr>
      </w:pPr>
      <w:r w:rsidDel="00000000" w:rsidR="00000000" w:rsidRPr="00000000">
        <w:rPr>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5" name=""/>
                <a:graphic>
                  <a:graphicData uri="http://schemas.microsoft.com/office/word/2010/wordprocessingShape">
                    <wps:wsp>
                      <wps:cNvSpPr/>
                      <wps:cNvPr id="7" name="Shape 7"/>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III – EMENTA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5"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30">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3">
      <w:pPr>
        <w:spacing w:after="120" w:before="120" w:lineRule="auto"/>
        <w:jc w:val="both"/>
        <w:rPr>
          <w:rFonts w:ascii="Calibri" w:cs="Calibri" w:eastAsia="Calibri" w:hAnsi="Calibri"/>
        </w:rPr>
      </w:pPr>
      <w:r w:rsidDel="00000000" w:rsidR="00000000" w:rsidRPr="00000000">
        <w:rPr>
          <w:rFonts w:ascii="Arial" w:cs="Arial" w:eastAsia="Arial" w:hAnsi="Arial"/>
          <w:rtl w:val="0"/>
        </w:rPr>
        <w:t xml:space="preserve">A disciplina tem como foco apresentar as origens da antropologia no século XIX e seus debates teóricos e metodológicos, mas também localizar a importância da investigação antropológica na contemporaneidade, tendo como objeto as relações socioculturais na cidade, a partir da análise das questões da alteridade, seus reflexos nos sistemas explicativos ocidentais e as interpretações das diferenças sociais e culturais.</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4" name=""/>
                <a:graphic>
                  <a:graphicData uri="http://schemas.microsoft.com/office/word/2010/wordprocessingShape">
                    <wps:wsp>
                      <wps:cNvSpPr/>
                      <wps:cNvPr id="6" name="Shape 6"/>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IV. CONTEÚDO SELECIONADO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951704" cy="375816"/>
                <wp:effectExtent b="0" l="0" r="0" t="0"/>
                <wp:wrapNone/>
                <wp:docPr id="34"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36">
      <w:pPr>
        <w:jc w:val="both"/>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7">
      <w:pPr>
        <w:jc w:val="both"/>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038">
      <w:pPr>
        <w:rPr>
          <w:rFonts w:ascii="Arial" w:cs="Arial" w:eastAsia="Arial" w:hAnsi="Arial"/>
          <w:color w:val="404040"/>
        </w:rPr>
      </w:pPr>
      <w:r w:rsidDel="00000000" w:rsidR="00000000" w:rsidRPr="00000000">
        <w:rPr>
          <w:rtl w:val="0"/>
        </w:rPr>
      </w:r>
    </w:p>
    <w:p w:rsidR="00000000" w:rsidDel="00000000" w:rsidP="00000000" w:rsidRDefault="00000000" w:rsidRPr="00000000" w14:paraId="00000039">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A emergência da Antropologia e a descoberta do “outro”</w:t>
      </w:r>
    </w:p>
    <w:p w:rsidR="00000000" w:rsidDel="00000000" w:rsidP="00000000" w:rsidRDefault="00000000" w:rsidRPr="00000000" w14:paraId="0000003A">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A origem do pensamento antropológico - O Evolucionismo</w:t>
      </w:r>
    </w:p>
    <w:p w:rsidR="00000000" w:rsidDel="00000000" w:rsidP="00000000" w:rsidRDefault="00000000" w:rsidRPr="00000000" w14:paraId="0000003B">
      <w:pPr>
        <w:numPr>
          <w:ilvl w:val="0"/>
          <w:numId w:val="3"/>
        </w:numPr>
        <w:ind w:left="720" w:hanging="360"/>
        <w:jc w:val="both"/>
        <w:rPr>
          <w:rFonts w:ascii="Arial" w:cs="Arial" w:eastAsia="Arial" w:hAnsi="Arial"/>
          <w:color w:val="404040"/>
        </w:rPr>
      </w:pPr>
      <w:r w:rsidDel="00000000" w:rsidR="00000000" w:rsidRPr="00000000">
        <w:rPr>
          <w:rFonts w:ascii="Arial" w:cs="Arial" w:eastAsia="Arial" w:hAnsi="Arial"/>
          <w:rtl w:val="0"/>
        </w:rPr>
        <w:t xml:space="preserve">Alteridade e segregação urbana</w:t>
      </w:r>
      <w:r w:rsidDel="00000000" w:rsidR="00000000" w:rsidRPr="00000000">
        <w:rPr>
          <w:rtl w:val="0"/>
        </w:rPr>
      </w:r>
    </w:p>
    <w:p w:rsidR="00000000" w:rsidDel="00000000" w:rsidP="00000000" w:rsidRDefault="00000000" w:rsidRPr="00000000" w14:paraId="0000003C">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O Particularismo histórico e o Difusionismo em Boas</w:t>
      </w:r>
    </w:p>
    <w:p w:rsidR="00000000" w:rsidDel="00000000" w:rsidP="00000000" w:rsidRDefault="00000000" w:rsidRPr="00000000" w14:paraId="0000003D">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Racismo Científico</w:t>
      </w:r>
    </w:p>
    <w:p w:rsidR="00000000" w:rsidDel="00000000" w:rsidP="00000000" w:rsidRDefault="00000000" w:rsidRPr="00000000" w14:paraId="0000003E">
      <w:pPr>
        <w:numPr>
          <w:ilvl w:val="0"/>
          <w:numId w:val="3"/>
        </w:numPr>
        <w:ind w:left="720" w:hanging="360"/>
        <w:jc w:val="both"/>
        <w:rPr>
          <w:rFonts w:ascii="Arial" w:cs="Arial" w:eastAsia="Arial" w:hAnsi="Arial"/>
        </w:rPr>
      </w:pPr>
      <w:r w:rsidDel="00000000" w:rsidR="00000000" w:rsidRPr="00000000">
        <w:rPr>
          <w:rFonts w:ascii="Arial" w:cs="Arial" w:eastAsia="Arial" w:hAnsi="Arial"/>
          <w:rtl w:val="0"/>
        </w:rPr>
        <w:t xml:space="preserve">Introdução à Antropologia das relações étnico-raciais no Brasil</w:t>
      </w:r>
    </w:p>
    <w:p w:rsidR="00000000" w:rsidDel="00000000" w:rsidP="00000000" w:rsidRDefault="00000000" w:rsidRPr="00000000" w14:paraId="0000003F">
      <w:pP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40">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41">
      <w:pPr>
        <w:jc w:val="both"/>
        <w:rPr>
          <w:rFonts w:ascii="Arial" w:cs="Arial" w:eastAsia="Arial" w:hAnsi="Arial"/>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1704" cy="375816"/>
                <wp:effectExtent b="0" l="0" r="0" t="0"/>
                <wp:wrapNone/>
                <wp:docPr id="36" name=""/>
                <a:graphic>
                  <a:graphicData uri="http://schemas.microsoft.com/office/word/2010/wordprocessingShape">
                    <wps:wsp>
                      <wps:cNvSpPr/>
                      <wps:cNvPr id="8" name="Shape 8"/>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V. METODOLOGIA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1704" cy="375816"/>
                <wp:effectExtent b="0" l="0" r="0" t="0"/>
                <wp:wrapNone/>
                <wp:docPr id="36"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42">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43">
      <w:pPr>
        <w:ind w:left="234" w:hanging="234"/>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A – Métodos:</w:t>
      </w:r>
    </w:p>
    <w:p w:rsidR="00000000" w:rsidDel="00000000" w:rsidP="00000000" w:rsidRDefault="00000000" w:rsidRPr="00000000" w14:paraId="00000045">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Aulas expositivas e dialogadas: nas aulas expositivas e dialogadas, o professor apresentará os conteúdos e poderá propor atividades em sala de aula. É imprescindível a leitura dos textos indicados antes da aula para melhor compreensão.</w:t>
      </w:r>
    </w:p>
    <w:p w:rsidR="00000000" w:rsidDel="00000000" w:rsidP="00000000" w:rsidRDefault="00000000" w:rsidRPr="00000000" w14:paraId="00000046">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B – Metodologias ativas:</w:t>
      </w:r>
    </w:p>
    <w:p w:rsidR="00000000" w:rsidDel="00000000" w:rsidP="00000000" w:rsidRDefault="00000000" w:rsidRPr="00000000" w14:paraId="00000048">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Sala de aula invertida: nas aulas deste formato, os/as estudantes deverão apresentar o que entenderam e quais questões surgiram durante a leitura dos textos, como forma de construir um conhecimento coletivo e compartilhado. Todos deverão apresentar e propor respostas para as perguntas que surgirão.</w:t>
      </w:r>
    </w:p>
    <w:p w:rsidR="00000000" w:rsidDel="00000000" w:rsidP="00000000" w:rsidRDefault="00000000" w:rsidRPr="00000000" w14:paraId="00000049">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Seminários: os/as estudantes serão divididos em grupos e cada grupo ficará responsável por apresentar um texto previamente selecionado.</w:t>
      </w:r>
    </w:p>
    <w:p w:rsidR="00000000" w:rsidDel="00000000" w:rsidP="00000000" w:rsidRDefault="00000000" w:rsidRPr="00000000" w14:paraId="0000004A">
      <w:pPr>
        <w:numPr>
          <w:ilvl w:val="0"/>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Os estudantes poderão usar recursos visuais, de áudio ou quaisquer outros que tornem a apresentação mais atrativa.</w:t>
      </w:r>
    </w:p>
    <w:p w:rsidR="00000000" w:rsidDel="00000000" w:rsidP="00000000" w:rsidRDefault="00000000" w:rsidRPr="00000000" w14:paraId="0000004B">
      <w:pPr>
        <w:numPr>
          <w:ilvl w:val="0"/>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Cada apresentação deve ter no mínimo 1 hora e no máximo 1h30.</w:t>
      </w:r>
    </w:p>
    <w:p w:rsidR="00000000" w:rsidDel="00000000" w:rsidP="00000000" w:rsidRDefault="00000000" w:rsidRPr="00000000" w14:paraId="0000004C">
      <w:pPr>
        <w:numPr>
          <w:ilvl w:val="0"/>
          <w:numId w:val="2"/>
        </w:numPr>
        <w:ind w:left="1440" w:hanging="360"/>
        <w:jc w:val="both"/>
        <w:rPr>
          <w:rFonts w:ascii="Arial" w:cs="Arial" w:eastAsia="Arial" w:hAnsi="Arial"/>
        </w:rPr>
      </w:pPr>
      <w:r w:rsidDel="00000000" w:rsidR="00000000" w:rsidRPr="00000000">
        <w:rPr>
          <w:rFonts w:ascii="Arial" w:cs="Arial" w:eastAsia="Arial" w:hAnsi="Arial"/>
          <w:rtl w:val="0"/>
        </w:rPr>
        <w:t xml:space="preserve">Durante a apresentação, o grupo deve propor atividades que engajem a sala a participar.</w:t>
      </w:r>
    </w:p>
    <w:p w:rsidR="00000000" w:rsidDel="00000000" w:rsidP="00000000" w:rsidRDefault="00000000" w:rsidRPr="00000000" w14:paraId="0000004D">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C – Recursos:</w:t>
      </w:r>
    </w:p>
    <w:p w:rsidR="00000000" w:rsidDel="00000000" w:rsidP="00000000" w:rsidRDefault="00000000" w:rsidRPr="00000000" w14:paraId="0000004F">
      <w:pPr>
        <w:rPr>
          <w:rFonts w:ascii="Calibri" w:cs="Calibri" w:eastAsia="Calibri" w:hAnsi="Calibri"/>
          <w:color w:val="ff0000"/>
        </w:rPr>
      </w:pPr>
      <w:r w:rsidDel="00000000" w:rsidR="00000000" w:rsidRPr="00000000">
        <w:rPr>
          <w:rFonts w:ascii="Arial" w:cs="Arial" w:eastAsia="Arial" w:hAnsi="Arial"/>
          <w:rtl w:val="0"/>
        </w:rPr>
        <w:t xml:space="preserve">O material bibliográfico estará disponível na biblioteca, na internet e/ou no AVA. Serão utilizados recursos audiovisuais disponíveis na escola, incluindo apresentação de aulas em </w:t>
      </w:r>
      <w:r w:rsidDel="00000000" w:rsidR="00000000" w:rsidRPr="00000000">
        <w:rPr>
          <w:rFonts w:ascii="Arial" w:cs="Arial" w:eastAsia="Arial" w:hAnsi="Arial"/>
          <w:i w:val="1"/>
          <w:rtl w:val="0"/>
        </w:rPr>
        <w:t xml:space="preserve">powerpoint</w:t>
      </w:r>
      <w:r w:rsidDel="00000000" w:rsidR="00000000" w:rsidRPr="00000000">
        <w:rPr>
          <w:rFonts w:ascii="Arial" w:cs="Arial" w:eastAsia="Arial" w:hAnsi="Arial"/>
          <w:rtl w:val="0"/>
        </w:rPr>
        <w:t xml:space="preserve"> e filmes</w:t>
      </w: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1704" cy="375816"/>
                <wp:effectExtent b="0" l="0" r="0" t="0"/>
                <wp:wrapNone/>
                <wp:docPr id="31" name=""/>
                <a:graphic>
                  <a:graphicData uri="http://schemas.microsoft.com/office/word/2010/wordprocessingShape">
                    <wps:wsp>
                      <wps:cNvSpPr/>
                      <wps:cNvPr id="3" name="Shape 3"/>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VI. AVALIAÇÃO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51704" cy="375816"/>
                <wp:effectExtent b="0" l="0" r="0" t="0"/>
                <wp:wrapNone/>
                <wp:docPr id="3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54">
      <w:pPr>
        <w:rPr>
          <w:rFonts w:ascii="Calibri" w:cs="Calibri" w:eastAsia="Calibri" w:hAnsi="Calibri"/>
          <w:color w:val="ff0000"/>
        </w:rPr>
      </w:pPr>
      <w:r w:rsidDel="00000000" w:rsidR="00000000" w:rsidRPr="00000000">
        <w:rPr>
          <w:rFonts w:ascii="Calibri" w:cs="Calibri" w:eastAsia="Calibri" w:hAnsi="Calibri"/>
          <w:color w:val="ff0000"/>
          <w:rtl w:val="0"/>
        </w:rPr>
        <w:t xml:space="preserve">Deve ser bem descritiva acerca dos objetivos esperados, as habilidades avaliadas e a ponderação de cada atividade.</w:t>
      </w:r>
    </w:p>
    <w:p w:rsidR="00000000" w:rsidDel="00000000" w:rsidP="00000000" w:rsidRDefault="00000000" w:rsidRPr="00000000" w14:paraId="00000055">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6">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Prova - valendo 4 pontos</w:t>
      </w:r>
    </w:p>
    <w:p w:rsidR="00000000" w:rsidDel="00000000" w:rsidP="00000000" w:rsidRDefault="00000000" w:rsidRPr="00000000" w14:paraId="00000057">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Atividades em sala de aula - valendo 1 ponto (serão duas atividades de 0,5 pontos cada)</w:t>
      </w:r>
    </w:p>
    <w:p w:rsidR="00000000" w:rsidDel="00000000" w:rsidP="00000000" w:rsidRDefault="00000000" w:rsidRPr="00000000" w14:paraId="00000058">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Apresentação de seminário - valendo 3 pontos - definiremos os grupos na primeira aula.</w:t>
      </w:r>
    </w:p>
    <w:p w:rsidR="00000000" w:rsidDel="00000000" w:rsidP="00000000" w:rsidRDefault="00000000" w:rsidRPr="00000000" w14:paraId="00000059">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Trabalho de extensão e pesquisa - valendo 2 pontos</w:t>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spacing w:after="120" w:before="120" w:lineRule="auto"/>
        <w:jc w:val="both"/>
        <w:rPr>
          <w:rFonts w:ascii="Arial" w:cs="Arial" w:eastAsia="Arial" w:hAnsi="Arial"/>
        </w:rPr>
      </w:pPr>
      <w:r w:rsidDel="00000000" w:rsidR="00000000" w:rsidRPr="00000000">
        <w:rPr>
          <w:rFonts w:ascii="Roboto" w:cs="Roboto" w:eastAsia="Roboto" w:hAnsi="Roboto"/>
          <w:b w:val="1"/>
          <w:color w:val="1f1f1f"/>
          <w:sz w:val="21"/>
          <w:szCs w:val="21"/>
          <w:highlight w:val="white"/>
          <w:rtl w:val="0"/>
        </w:rPr>
        <w:t xml:space="preserve">A nota final será composta pela soma simples das notas das avaliações (4,0 + 3,0 + 2,0 + 1,0)</w:t>
      </w:r>
      <w:r w:rsidDel="00000000" w:rsidR="00000000" w:rsidRPr="00000000">
        <w:rPr>
          <w:rtl w:val="0"/>
        </w:rPr>
      </w:r>
    </w:p>
    <w:p w:rsidR="00000000" w:rsidDel="00000000" w:rsidP="00000000" w:rsidRDefault="00000000" w:rsidRPr="00000000" w14:paraId="0000005C">
      <w:pPr>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pacing w:after="120" w:before="120" w:lineRule="auto"/>
        <w:ind w:left="720" w:hanging="36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Trabalho de Extensão (20% da nota)</w:t>
      </w:r>
    </w:p>
    <w:p w:rsidR="00000000" w:rsidDel="00000000" w:rsidP="00000000" w:rsidRDefault="00000000" w:rsidRPr="00000000" w14:paraId="0000005E">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Essa é uma atividade obrigatória em todos os semestres pois está no escopo da curricularização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rsidR="00000000" w:rsidDel="00000000" w:rsidP="00000000" w:rsidRDefault="00000000" w:rsidRPr="00000000" w14:paraId="0000005F">
      <w:pPr>
        <w:spacing w:after="120" w:before="12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0">
      <w:pPr>
        <w:spacing w:after="120" w:before="120" w:lineRule="auto"/>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FALTAS</w:t>
      </w:r>
      <w:r w:rsidDel="00000000" w:rsidR="00000000" w:rsidRPr="00000000">
        <w:rPr>
          <w:rFonts w:ascii="Calibri" w:cs="Calibri" w:eastAsia="Calibri" w:hAnsi="Calibri"/>
          <w:b w:val="1"/>
          <w:color w:val="000000"/>
          <w:rtl w:val="0"/>
        </w:rPr>
        <w:t xml:space="preserve">:</w:t>
      </w:r>
    </w:p>
    <w:p w:rsidR="00000000" w:rsidDel="00000000" w:rsidP="00000000" w:rsidRDefault="00000000" w:rsidRPr="00000000" w14:paraId="00000061">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Faltas não serão abonadas e/ou retificadas pela professora.</w:t>
      </w:r>
      <w:r w:rsidDel="00000000" w:rsidR="00000000" w:rsidRPr="00000000">
        <w:rPr>
          <w:rFonts w:ascii="Calibri" w:cs="Calibri" w:eastAsia="Calibri" w:hAnsi="Calibri"/>
          <w:b w:val="1"/>
          <w:rtl w:val="0"/>
        </w:rPr>
        <w:t xml:space="preserve"> O controle de faltas é exclusivo dos estudantes.</w:t>
      </w:r>
      <w:r w:rsidDel="00000000" w:rsidR="00000000" w:rsidRPr="00000000">
        <w:rPr>
          <w:rFonts w:ascii="Calibri" w:cs="Calibri" w:eastAsia="Calibri" w:hAnsi="Calibri"/>
          <w:rtl w:val="0"/>
        </w:rPr>
        <w:t xml:space="preserve"> O limite de faltas é de 25% (4 dias totalizando 18 faltas). Em caso de dúvida, consulte o Manual do Aluno para verificar as licenças previstas em lei e como fazer solicitação à secretaria.</w:t>
      </w:r>
    </w:p>
    <w:p w:rsidR="00000000" w:rsidDel="00000000" w:rsidP="00000000" w:rsidRDefault="00000000" w:rsidRPr="00000000" w14:paraId="00000062">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Serão aprovados e aprovadas estudantes que obtiverem nota final igual ou superior a seis (6,0) e que não tiverem faltas superior a 25% das aulas. Estudantes que obtiverem nota final entre quatro (4,0) e cinco vírgula nove (5,9), devem realizar o exame.</w:t>
      </w:r>
    </w:p>
    <w:p w:rsidR="00000000" w:rsidDel="00000000" w:rsidP="00000000" w:rsidRDefault="00000000" w:rsidRPr="00000000" w14:paraId="00000063">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A identificação de adoção de meios fraudulentos em qualquer atividade avaliativa implicará, conforme Regimento Geral da instituição, na atribuição de nota zero (0,0) na atividade em questão. </w:t>
      </w:r>
    </w:p>
    <w:p w:rsidR="00000000" w:rsidDel="00000000" w:rsidP="00000000" w:rsidRDefault="00000000" w:rsidRPr="00000000" w14:paraId="00000064">
      <w:pPr>
        <w:spacing w:after="120" w:before="120" w:lineRule="auto"/>
        <w:jc w:val="both"/>
        <w:rPr>
          <w:rFonts w:ascii="Calibri" w:cs="Calibri" w:eastAsia="Calibri" w:hAnsi="Calibri"/>
        </w:rPr>
      </w:pPr>
      <w:r w:rsidDel="00000000" w:rsidR="00000000" w:rsidRPr="00000000">
        <w:rPr>
          <w:rFonts w:ascii="Calibri" w:cs="Calibri" w:eastAsia="Calibri" w:hAnsi="Calibri"/>
          <w:rtl w:val="0"/>
        </w:rPr>
        <w:t xml:space="preserve">A solicitação de trancamento da disciplina deve ser feita até o dia 28/02.</w:t>
      </w:r>
    </w:p>
    <w:p w:rsidR="00000000" w:rsidDel="00000000" w:rsidP="00000000" w:rsidRDefault="00000000" w:rsidRPr="00000000" w14:paraId="00000065">
      <w:pPr>
        <w:spacing w:after="120" w:before="12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6">
      <w:pPr>
        <w:spacing w:after="120" w:before="12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Atividades complementares</w:t>
      </w:r>
    </w:p>
    <w:p w:rsidR="00000000" w:rsidDel="00000000" w:rsidP="00000000" w:rsidRDefault="00000000" w:rsidRPr="00000000" w14:paraId="00000067">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rsidR="00000000" w:rsidDel="00000000" w:rsidP="00000000" w:rsidRDefault="00000000" w:rsidRPr="00000000" w14:paraId="00000068">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Regulamento de Atividades Complementares (disponível em </w:t>
      </w:r>
      <w:hyperlink r:id="rId8">
        <w:r w:rsidDel="00000000" w:rsidR="00000000" w:rsidRPr="00000000">
          <w:rPr>
            <w:rFonts w:ascii="Calibri" w:cs="Calibri" w:eastAsia="Calibri" w:hAnsi="Calibri"/>
            <w:color w:val="0000ff"/>
            <w:u w:val="single"/>
            <w:rtl w:val="0"/>
          </w:rPr>
          <w:t xml:space="preserve">https://www.fespsp.org.br/store/file_source/FESPSP/Documentos/Manuais/RAC_UNIFICADO_versao_2023.pdf</w:t>
        </w:r>
      </w:hyperlink>
      <w:r w:rsidDel="00000000" w:rsidR="00000000" w:rsidRPr="00000000">
        <w:rPr>
          <w:rFonts w:ascii="Calibri" w:cs="Calibri" w:eastAsia="Calibri" w:hAnsi="Calibri"/>
          <w:color w:val="000000"/>
          <w:rtl w:val="0"/>
        </w:rPr>
        <w:t xml:space="preserve"> )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rsidR="00000000" w:rsidDel="00000000" w:rsidP="00000000" w:rsidRDefault="00000000" w:rsidRPr="00000000" w14:paraId="00000069">
      <w:pPr>
        <w:spacing w:after="120" w:before="12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Vá em </w:t>
      </w:r>
      <w:hyperlink r:id="rId9">
        <w:r w:rsidDel="00000000" w:rsidR="00000000" w:rsidRPr="00000000">
          <w:rPr>
            <w:rFonts w:ascii="Calibri" w:cs="Calibri" w:eastAsia="Calibri" w:hAnsi="Calibri"/>
            <w:color w:val="0000ff"/>
            <w:u w:val="single"/>
            <w:rtl w:val="0"/>
          </w:rPr>
          <w:t xml:space="preserve">https://www.fespsp.org.br/manuais-e-orientacoes/</w:t>
        </w:r>
      </w:hyperlink>
      <w:r w:rsidDel="00000000" w:rsidR="00000000" w:rsidRPr="00000000">
        <w:rPr>
          <w:rFonts w:ascii="Calibri" w:cs="Calibri" w:eastAsia="Calibri" w:hAnsi="Calibri"/>
          <w:color w:val="000000"/>
          <w:rtl w:val="0"/>
        </w:rPr>
        <w:t xml:space="preserve"> ,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rsidR="00000000" w:rsidDel="00000000" w:rsidP="00000000" w:rsidRDefault="00000000" w:rsidRPr="00000000" w14:paraId="0000006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Arial" w:cs="Arial" w:eastAsia="Arial" w:hAnsi="Arial"/>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951704" cy="375816"/>
                <wp:effectExtent b="0" l="0" r="0" t="0"/>
                <wp:wrapNone/>
                <wp:docPr id="32" name=""/>
                <a:graphic>
                  <a:graphicData uri="http://schemas.microsoft.com/office/word/2010/wordprocessingShape">
                    <wps:wsp>
                      <wps:cNvSpPr/>
                      <wps:cNvPr id="4" name="Shape 4"/>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VII. BIBLIOGRAFIA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951704" cy="375816"/>
                <wp:effectExtent b="0" l="0" r="0" t="0"/>
                <wp:wrapNone/>
                <wp:docPr id="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color w:val="40404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color w:val="404040"/>
        </w:rPr>
      </w:pPr>
      <w:r w:rsidDel="00000000" w:rsidR="00000000" w:rsidRPr="00000000">
        <w:rPr>
          <w:rtl w:val="0"/>
        </w:rPr>
      </w:r>
    </w:p>
    <w:p w:rsidR="00000000" w:rsidDel="00000000" w:rsidP="00000000" w:rsidRDefault="00000000" w:rsidRPr="00000000" w14:paraId="0000006E">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BÁSICA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Fonts w:ascii="Arial" w:cs="Arial" w:eastAsia="Arial" w:hAnsi="Arial"/>
          <w:rtl w:val="0"/>
        </w:rPr>
        <w:t xml:space="preserve">CASTRO, C. (org.) </w:t>
      </w:r>
      <w:r w:rsidDel="00000000" w:rsidR="00000000" w:rsidRPr="00000000">
        <w:rPr>
          <w:rFonts w:ascii="Arial" w:cs="Arial" w:eastAsia="Arial" w:hAnsi="Arial"/>
          <w:b w:val="1"/>
          <w:rtl w:val="0"/>
        </w:rPr>
        <w:t xml:space="preserve">Franz Boas - Antropologia Cultural, </w:t>
      </w:r>
      <w:r w:rsidDel="00000000" w:rsidR="00000000" w:rsidRPr="00000000">
        <w:rPr>
          <w:rFonts w:ascii="Arial" w:cs="Arial" w:eastAsia="Arial" w:hAnsi="Arial"/>
          <w:rtl w:val="0"/>
        </w:rPr>
        <w:t xml:space="preserve">Rio de Janeiro: Jorge Zahar Ed. 2004.  </w:t>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Fonts w:ascii="Arial" w:cs="Arial" w:eastAsia="Arial" w:hAnsi="Arial"/>
          <w:rtl w:val="0"/>
        </w:rPr>
        <w:t xml:space="preserve">CASTRO, C. (org.) </w:t>
      </w:r>
      <w:r w:rsidDel="00000000" w:rsidR="00000000" w:rsidRPr="00000000">
        <w:rPr>
          <w:rFonts w:ascii="Arial" w:cs="Arial" w:eastAsia="Arial" w:hAnsi="Arial"/>
          <w:b w:val="1"/>
          <w:rtl w:val="0"/>
        </w:rPr>
        <w:t xml:space="preserve">Evolucionismo Cultural – Textos de Morgan, Tylor e Frazer.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Rio de Janeiro: Jorge Zahar Ed.  2005. </w:t>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color w:val="404040"/>
        </w:rPr>
      </w:pPr>
      <w:r w:rsidDel="00000000" w:rsidR="00000000" w:rsidRPr="00000000">
        <w:rPr>
          <w:rFonts w:ascii="Arial" w:cs="Arial" w:eastAsia="Arial" w:hAnsi="Arial"/>
          <w:rtl w:val="0"/>
        </w:rPr>
        <w:t xml:space="preserve">ROCHA, Everaldo; FRID, Marina. </w:t>
      </w:r>
      <w:r w:rsidDel="00000000" w:rsidR="00000000" w:rsidRPr="00000000">
        <w:rPr>
          <w:rFonts w:ascii="Arial" w:cs="Arial" w:eastAsia="Arial" w:hAnsi="Arial"/>
          <w:b w:val="1"/>
          <w:rtl w:val="0"/>
        </w:rPr>
        <w:t xml:space="preserve">Os antropólogos: clássicos das Ciências Sociais</w:t>
      </w:r>
      <w:r w:rsidDel="00000000" w:rsidR="00000000" w:rsidRPr="00000000">
        <w:rPr>
          <w:rFonts w:ascii="Arial" w:cs="Arial" w:eastAsia="Arial" w:hAnsi="Arial"/>
          <w:rtl w:val="0"/>
        </w:rPr>
        <w:t xml:space="preserve">. Rio de Janeiro: Vozes/ Editora PUC, 2015. </w:t>
      </w:r>
      <w:r w:rsidDel="00000000" w:rsidR="00000000" w:rsidRPr="00000000">
        <w:rPr>
          <w:rtl w:val="0"/>
        </w:rPr>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b w:val="1"/>
          <w:color w:val="404040"/>
        </w:rPr>
      </w:pPr>
      <w:r w:rsidDel="00000000" w:rsidR="00000000" w:rsidRPr="00000000">
        <w:rPr>
          <w:rFonts w:ascii="Calibri" w:cs="Calibri" w:eastAsia="Calibri" w:hAnsi="Calibri"/>
          <w:b w:val="1"/>
          <w:color w:val="404040"/>
          <w:rtl w:val="0"/>
        </w:rPr>
        <w:t xml:space="preserve">COMPLEMENTAR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77">
      <w:pPr>
        <w:ind w:right="332"/>
        <w:rPr>
          <w:rFonts w:ascii="Arial" w:cs="Arial" w:eastAsia="Arial" w:hAnsi="Arial"/>
          <w:sz w:val="24"/>
          <w:szCs w:val="24"/>
        </w:rPr>
      </w:pPr>
      <w:r w:rsidDel="00000000" w:rsidR="00000000" w:rsidRPr="00000000">
        <w:rPr>
          <w:rFonts w:ascii="Arial" w:cs="Arial" w:eastAsia="Arial" w:hAnsi="Arial"/>
          <w:rtl w:val="0"/>
        </w:rPr>
        <w:t xml:space="preserve">BETHENCOURT, Francisco. </w:t>
      </w:r>
      <w:r w:rsidDel="00000000" w:rsidR="00000000" w:rsidRPr="00000000">
        <w:rPr>
          <w:rFonts w:ascii="Arial" w:cs="Arial" w:eastAsia="Arial" w:hAnsi="Arial"/>
          <w:b w:val="1"/>
          <w:rtl w:val="0"/>
        </w:rPr>
        <w:t xml:space="preserve">Racismos: das Cruzadas ao século XX</w:t>
      </w:r>
      <w:r w:rsidDel="00000000" w:rsidR="00000000" w:rsidRPr="00000000">
        <w:rPr>
          <w:rFonts w:ascii="Arial" w:cs="Arial" w:eastAsia="Arial" w:hAnsi="Arial"/>
          <w:rtl w:val="0"/>
        </w:rPr>
        <w:t xml:space="preserve">. São Paulo, Ed. Companhia das Letras, 2018.</w:t>
      </w: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BIRMAN, Patrícia et.al. (orgs) </w:t>
      </w:r>
      <w:r w:rsidDel="00000000" w:rsidR="00000000" w:rsidRPr="00000000">
        <w:rPr>
          <w:rFonts w:ascii="Arial" w:cs="Arial" w:eastAsia="Arial" w:hAnsi="Arial"/>
          <w:b w:val="1"/>
          <w:rtl w:val="0"/>
        </w:rPr>
        <w:t xml:space="preserve">Dispositivos urbanos e trama dos viventes: ordens e resistências.</w:t>
      </w:r>
      <w:r w:rsidDel="00000000" w:rsidR="00000000" w:rsidRPr="00000000">
        <w:rPr>
          <w:rFonts w:ascii="Arial" w:cs="Arial" w:eastAsia="Arial" w:hAnsi="Arial"/>
          <w:rtl w:val="0"/>
        </w:rPr>
        <w:t xml:space="preserve"> Rio de Janeiro: Editora FGV, 2015. </w:t>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ERIKSEN, T.H. &amp; NIELSEN, F.S. </w:t>
      </w:r>
      <w:r w:rsidDel="00000000" w:rsidR="00000000" w:rsidRPr="00000000">
        <w:rPr>
          <w:rFonts w:ascii="Arial" w:cs="Arial" w:eastAsia="Arial" w:hAnsi="Arial"/>
          <w:b w:val="1"/>
          <w:rtl w:val="0"/>
        </w:rPr>
        <w:t xml:space="preserve">História da Antropologia. </w:t>
      </w:r>
      <w:r w:rsidDel="00000000" w:rsidR="00000000" w:rsidRPr="00000000">
        <w:rPr>
          <w:rFonts w:ascii="Arial" w:cs="Arial" w:eastAsia="Arial" w:hAnsi="Arial"/>
          <w:rtl w:val="0"/>
        </w:rPr>
        <w:t xml:space="preserve">Rio de Janeiro: Vozes, 2007. </w:t>
      </w:r>
    </w:p>
    <w:p w:rsidR="00000000" w:rsidDel="00000000" w:rsidP="00000000" w:rsidRDefault="00000000" w:rsidRPr="00000000" w14:paraId="0000007C">
      <w:pPr>
        <w:spacing w:before="233" w:lineRule="auto"/>
        <w:ind w:right="11"/>
        <w:jc w:val="both"/>
        <w:rPr>
          <w:sz w:val="24"/>
          <w:szCs w:val="24"/>
        </w:rPr>
      </w:pPr>
      <w:r w:rsidDel="00000000" w:rsidR="00000000" w:rsidRPr="00000000">
        <w:rPr>
          <w:rFonts w:ascii="Arial" w:cs="Arial" w:eastAsia="Arial" w:hAnsi="Arial"/>
          <w:rtl w:val="0"/>
        </w:rPr>
        <w:t xml:space="preserve">FABIAN, J. O Tempo e o Outro Emergente. In: </w:t>
      </w:r>
      <w:r w:rsidDel="00000000" w:rsidR="00000000" w:rsidRPr="00000000">
        <w:rPr>
          <w:rFonts w:ascii="Arial" w:cs="Arial" w:eastAsia="Arial" w:hAnsi="Arial"/>
          <w:b w:val="1"/>
          <w:rtl w:val="0"/>
        </w:rPr>
        <w:t xml:space="preserve">O Tempo E O Outro: Como a Antropologia estabelece seu objeto. </w:t>
      </w:r>
      <w:r w:rsidDel="00000000" w:rsidR="00000000" w:rsidRPr="00000000">
        <w:rPr>
          <w:rFonts w:ascii="Arial" w:cs="Arial" w:eastAsia="Arial" w:hAnsi="Arial"/>
          <w:rtl w:val="0"/>
        </w:rPr>
        <w:t xml:space="preserve">Rio de Janeiro: Editora Vozes, 2013  </w:t>
      </w: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rtl w:val="0"/>
        </w:rPr>
        <w:t xml:space="preserve">MERCIER, Paul. </w:t>
      </w:r>
      <w:r w:rsidDel="00000000" w:rsidR="00000000" w:rsidRPr="00000000">
        <w:rPr>
          <w:rFonts w:ascii="Arial" w:cs="Arial" w:eastAsia="Arial" w:hAnsi="Arial"/>
          <w:b w:val="1"/>
          <w:rtl w:val="0"/>
        </w:rPr>
        <w:t xml:space="preserve">História da Antropologia</w:t>
      </w:r>
      <w:r w:rsidDel="00000000" w:rsidR="00000000" w:rsidRPr="00000000">
        <w:rPr>
          <w:rFonts w:ascii="Arial" w:cs="Arial" w:eastAsia="Arial" w:hAnsi="Arial"/>
          <w:rtl w:val="0"/>
        </w:rPr>
        <w:t xml:space="preserve">. São Paulo: Ed. Centauro, 2012.</w:t>
      </w:r>
    </w:p>
    <w:p w:rsidR="00000000" w:rsidDel="00000000" w:rsidP="00000000" w:rsidRDefault="00000000" w:rsidRPr="00000000" w14:paraId="0000007F">
      <w:pPr>
        <w:jc w:val="both"/>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080">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 REFERÊNCIA</w:t>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ALBERT, Bruce Situação etnográfica e movimentos étnicos. Notas sobre o trabalho de campo pós-malinowskiano. </w:t>
      </w:r>
      <w:r w:rsidDel="00000000" w:rsidR="00000000" w:rsidRPr="00000000">
        <w:rPr>
          <w:rFonts w:ascii="Arial" w:cs="Arial" w:eastAsia="Arial" w:hAnsi="Arial"/>
          <w:b w:val="1"/>
          <w:rtl w:val="0"/>
        </w:rPr>
        <w:t xml:space="preserve">CAMPOS – Rev. de Antropologia</w:t>
      </w:r>
      <w:r w:rsidDel="00000000" w:rsidR="00000000" w:rsidRPr="00000000">
        <w:rPr>
          <w:rFonts w:ascii="Arial" w:cs="Arial" w:eastAsia="Arial" w:hAnsi="Arial"/>
          <w:rtl w:val="0"/>
        </w:rPr>
        <w:t xml:space="preserve">, 15(1):129-144, 2014</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BICUDO, V.L. </w:t>
      </w:r>
      <w:r w:rsidDel="00000000" w:rsidR="00000000" w:rsidRPr="00000000">
        <w:rPr>
          <w:rFonts w:ascii="Arial" w:cs="Arial" w:eastAsia="Arial" w:hAnsi="Arial"/>
          <w:b w:val="1"/>
          <w:rtl w:val="0"/>
        </w:rPr>
        <w:t xml:space="preserve">Atitudes Raciais de Pretos e Mulatos em São Paulo</w:t>
      </w:r>
      <w:r w:rsidDel="00000000" w:rsidR="00000000" w:rsidRPr="00000000">
        <w:rPr>
          <w:rFonts w:ascii="Arial" w:cs="Arial" w:eastAsia="Arial" w:hAnsi="Arial"/>
          <w:rtl w:val="0"/>
        </w:rPr>
        <w:t xml:space="preserve">, (org. Marcos Chor Maio). São Paulo: Editora Sociologia e Política, 2010. </w:t>
      </w:r>
    </w:p>
    <w:p w:rsidR="00000000" w:rsidDel="00000000" w:rsidP="00000000" w:rsidRDefault="00000000" w:rsidRPr="00000000" w14:paraId="00000084">
      <w:pPr>
        <w:jc w:val="both"/>
        <w:rPr>
          <w:rFonts w:ascii="Arial" w:cs="Arial" w:eastAsia="Arial" w:hAnsi="Arial"/>
        </w:rPr>
      </w:pPr>
      <w:r w:rsidDel="00000000" w:rsidR="00000000" w:rsidRPr="00000000">
        <w:rPr>
          <w:rtl w:val="0"/>
        </w:rPr>
      </w:r>
    </w:p>
    <w:p w:rsidR="00000000" w:rsidDel="00000000" w:rsidP="00000000" w:rsidRDefault="00000000" w:rsidRPr="00000000" w14:paraId="00000085">
      <w:pPr>
        <w:jc w:val="both"/>
        <w:rPr>
          <w:rFonts w:ascii="Arial" w:cs="Arial" w:eastAsia="Arial" w:hAnsi="Arial"/>
        </w:rPr>
      </w:pPr>
      <w:r w:rsidDel="00000000" w:rsidR="00000000" w:rsidRPr="00000000">
        <w:rPr>
          <w:rFonts w:ascii="Arial" w:cs="Arial" w:eastAsia="Arial" w:hAnsi="Arial"/>
          <w:rtl w:val="0"/>
        </w:rPr>
        <w:t xml:space="preserve">BOAS, Franz </w:t>
      </w:r>
      <w:r w:rsidDel="00000000" w:rsidR="00000000" w:rsidRPr="00000000">
        <w:rPr>
          <w:rFonts w:ascii="Arial" w:cs="Arial" w:eastAsia="Arial" w:hAnsi="Arial"/>
          <w:b w:val="1"/>
          <w:rtl w:val="0"/>
        </w:rPr>
        <w:t xml:space="preserve">A formação da Antropologia Americana 1883-1911</w:t>
      </w:r>
      <w:r w:rsidDel="00000000" w:rsidR="00000000" w:rsidRPr="00000000">
        <w:rPr>
          <w:rFonts w:ascii="Arial" w:cs="Arial" w:eastAsia="Arial" w:hAnsi="Arial"/>
          <w:rtl w:val="0"/>
        </w:rPr>
        <w:t xml:space="preserve">: antologia/Franz Boas, organização e introdução George W. Stocking Jr. - Rio de Janeiro: Ed. Contraponto/UFRJ, 2004. </w:t>
      </w:r>
    </w:p>
    <w:p w:rsidR="00000000" w:rsidDel="00000000" w:rsidP="00000000" w:rsidRDefault="00000000" w:rsidRPr="00000000" w14:paraId="00000086">
      <w:pPr>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rPr>
      </w:pPr>
      <w:r w:rsidDel="00000000" w:rsidR="00000000" w:rsidRPr="00000000">
        <w:rPr>
          <w:rFonts w:ascii="Arial" w:cs="Arial" w:eastAsia="Arial" w:hAnsi="Arial"/>
          <w:rtl w:val="0"/>
        </w:rPr>
        <w:t xml:space="preserve">BOAS, F. </w:t>
      </w:r>
      <w:r w:rsidDel="00000000" w:rsidR="00000000" w:rsidRPr="00000000">
        <w:rPr>
          <w:rFonts w:ascii="Arial" w:cs="Arial" w:eastAsia="Arial" w:hAnsi="Arial"/>
          <w:b w:val="1"/>
          <w:rtl w:val="0"/>
        </w:rPr>
        <w:t xml:space="preserve">A Mente do Ser Humano Primitivo</w:t>
      </w:r>
      <w:r w:rsidDel="00000000" w:rsidR="00000000" w:rsidRPr="00000000">
        <w:rPr>
          <w:rFonts w:ascii="Arial" w:cs="Arial" w:eastAsia="Arial" w:hAnsi="Arial"/>
          <w:rtl w:val="0"/>
        </w:rPr>
        <w:t xml:space="preserve">. Rio de Janeiro: Vozes, 2010. </w:t>
      </w:r>
    </w:p>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jc w:val="both"/>
        <w:rPr>
          <w:rFonts w:ascii="Arial" w:cs="Arial" w:eastAsia="Arial" w:hAnsi="Arial"/>
          <w:color w:val="0000ff"/>
          <w:u w:val="single"/>
        </w:rPr>
      </w:pPr>
      <w:r w:rsidDel="00000000" w:rsidR="00000000" w:rsidRPr="00000000">
        <w:rPr>
          <w:rFonts w:ascii="Arial" w:cs="Arial" w:eastAsia="Arial" w:hAnsi="Arial"/>
          <w:rtl w:val="0"/>
        </w:rPr>
        <w:t xml:space="preserve">BRAGA, A.P. M. Pelas trilhas de Virgínia Bicudo: psicanálise e relações raciais em São Paulo</w:t>
      </w:r>
      <w:r w:rsidDel="00000000" w:rsidR="00000000" w:rsidRPr="00000000">
        <w:rPr>
          <w:rtl w:val="0"/>
        </w:rPr>
        <w:t xml:space="preserve"> </w:t>
      </w:r>
      <w:hyperlink r:id="rId10">
        <w:r w:rsidDel="00000000" w:rsidR="00000000" w:rsidRPr="00000000">
          <w:rPr>
            <w:rFonts w:ascii="Arial" w:cs="Arial" w:eastAsia="Arial" w:hAnsi="Arial"/>
            <w:color w:val="0000ff"/>
            <w:u w:val="single"/>
            <w:rtl w:val="0"/>
          </w:rPr>
          <w:t xml:space="preserve">https://revistalacuna.com/2016/12/06/n2-01/</w:t>
        </w:r>
      </w:hyperlink>
      <w:r w:rsidDel="00000000" w:rsidR="00000000" w:rsidRPr="00000000">
        <w:rPr>
          <w:rtl w:val="0"/>
        </w:rPr>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jc w:val="both"/>
        <w:rPr>
          <w:rFonts w:ascii="Arial" w:cs="Arial" w:eastAsia="Arial" w:hAnsi="Arial"/>
        </w:rPr>
      </w:pPr>
      <w:r w:rsidDel="00000000" w:rsidR="00000000" w:rsidRPr="00000000">
        <w:rPr>
          <w:rFonts w:ascii="Arial" w:cs="Arial" w:eastAsia="Arial" w:hAnsi="Arial"/>
          <w:rtl w:val="0"/>
        </w:rPr>
        <w:t xml:space="preserve">CABANES, Robert et. al. (orgs.) </w:t>
      </w:r>
      <w:r w:rsidDel="00000000" w:rsidR="00000000" w:rsidRPr="00000000">
        <w:rPr>
          <w:rFonts w:ascii="Arial" w:cs="Arial" w:eastAsia="Arial" w:hAnsi="Arial"/>
          <w:b w:val="1"/>
          <w:rtl w:val="0"/>
        </w:rPr>
        <w:t xml:space="preserve">Saídas de emergência: ganhar/perder a vida na periferia de São Paulo.</w:t>
      </w:r>
      <w:r w:rsidDel="00000000" w:rsidR="00000000" w:rsidRPr="00000000">
        <w:rPr>
          <w:rFonts w:ascii="Arial" w:cs="Arial" w:eastAsia="Arial" w:hAnsi="Arial"/>
          <w:rtl w:val="0"/>
        </w:rPr>
        <w:t xml:space="preserve"> São Paulo: Boitempo, 2011. </w:t>
      </w:r>
    </w:p>
    <w:p w:rsidR="00000000" w:rsidDel="00000000" w:rsidP="00000000" w:rsidRDefault="00000000" w:rsidRPr="00000000" w14:paraId="0000008C">
      <w:pPr>
        <w:jc w:val="both"/>
        <w:rPr>
          <w:rFonts w:ascii="Arial" w:cs="Arial" w:eastAsia="Arial" w:hAnsi="Arial"/>
        </w:rPr>
      </w:pPr>
      <w:r w:rsidDel="00000000" w:rsidR="00000000" w:rsidRPr="00000000">
        <w:rPr>
          <w:rtl w:val="0"/>
        </w:rPr>
      </w:r>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CALDEIRA, T.P. R. </w:t>
      </w:r>
      <w:r w:rsidDel="00000000" w:rsidR="00000000" w:rsidRPr="00000000">
        <w:rPr>
          <w:rFonts w:ascii="Arial" w:cs="Arial" w:eastAsia="Arial" w:hAnsi="Arial"/>
          <w:i w:val="1"/>
          <w:rtl w:val="0"/>
        </w:rPr>
        <w:t xml:space="preserve">Segregação urbana, enclaves fortificados e espaço público</w:t>
      </w:r>
      <w:r w:rsidDel="00000000" w:rsidR="00000000" w:rsidRPr="00000000">
        <w:rPr>
          <w:rFonts w:ascii="Arial" w:cs="Arial" w:eastAsia="Arial" w:hAnsi="Arial"/>
          <w:rtl w:val="0"/>
        </w:rPr>
        <w:t xml:space="preserve">; e</w:t>
      </w:r>
      <w:r w:rsidDel="00000000" w:rsidR="00000000" w:rsidRPr="00000000">
        <w:rPr>
          <w:rFonts w:ascii="Arial" w:cs="Arial" w:eastAsia="Arial" w:hAnsi="Arial"/>
          <w:i w:val="1"/>
          <w:rtl w:val="0"/>
        </w:rPr>
        <w:t xml:space="preserve">, A fala do crime.</w:t>
      </w:r>
      <w:r w:rsidDel="00000000" w:rsidR="00000000" w:rsidRPr="00000000">
        <w:rPr>
          <w:rFonts w:ascii="Arial" w:cs="Arial" w:eastAsia="Arial" w:hAnsi="Arial"/>
          <w:rtl w:val="0"/>
        </w:rPr>
        <w:t xml:space="preserve"> In:</w:t>
      </w:r>
      <w:r w:rsidDel="00000000" w:rsidR="00000000" w:rsidRPr="00000000">
        <w:rPr>
          <w:rFonts w:ascii="Arial" w:cs="Arial" w:eastAsia="Arial" w:hAnsi="Arial"/>
          <w:b w:val="1"/>
          <w:rtl w:val="0"/>
        </w:rPr>
        <w:t xml:space="preserve"> Cidade de muros: crime, segregação e cidadania em São Paulo.</w:t>
      </w:r>
      <w:r w:rsidDel="00000000" w:rsidR="00000000" w:rsidRPr="00000000">
        <w:rPr>
          <w:rFonts w:ascii="Arial" w:cs="Arial" w:eastAsia="Arial" w:hAnsi="Arial"/>
          <w:rtl w:val="0"/>
        </w:rPr>
        <w:t xml:space="preserve"> São Paulo, Editora 34/ EDUSP, 2000.</w:t>
      </w:r>
    </w:p>
    <w:p w:rsidR="00000000" w:rsidDel="00000000" w:rsidP="00000000" w:rsidRDefault="00000000" w:rsidRPr="00000000" w14:paraId="0000008E">
      <w:pPr>
        <w:jc w:val="both"/>
        <w:rPr>
          <w:rFonts w:ascii="Arial" w:cs="Arial" w:eastAsia="Arial" w:hAnsi="Arial"/>
        </w:rPr>
      </w:pPr>
      <w:r w:rsidDel="00000000" w:rsidR="00000000" w:rsidRPr="00000000">
        <w:rPr>
          <w:rtl w:val="0"/>
        </w:rPr>
      </w:r>
    </w:p>
    <w:p w:rsidR="00000000" w:rsidDel="00000000" w:rsidP="00000000" w:rsidRDefault="00000000" w:rsidRPr="00000000" w14:paraId="0000008F">
      <w:pPr>
        <w:jc w:val="both"/>
        <w:rPr>
          <w:rFonts w:ascii="Arial" w:cs="Arial" w:eastAsia="Arial" w:hAnsi="Arial"/>
        </w:rPr>
      </w:pPr>
      <w:r w:rsidDel="00000000" w:rsidR="00000000" w:rsidRPr="00000000">
        <w:rPr>
          <w:rFonts w:ascii="Arial" w:cs="Arial" w:eastAsia="Arial" w:hAnsi="Arial"/>
          <w:rtl w:val="0"/>
        </w:rPr>
        <w:t xml:space="preserve">CORRÊA, M. Antropologia &amp; Medicina Legal: variações em torno de um mito, em </w:t>
      </w:r>
      <w:r w:rsidDel="00000000" w:rsidR="00000000" w:rsidRPr="00000000">
        <w:rPr>
          <w:rFonts w:ascii="Arial" w:cs="Arial" w:eastAsia="Arial" w:hAnsi="Arial"/>
          <w:b w:val="1"/>
          <w:rtl w:val="0"/>
        </w:rPr>
        <w:t xml:space="preserve">Caminhos Cruzados: Linguagem, Antropologia e Ciências Naturais.</w:t>
      </w:r>
      <w:r w:rsidDel="00000000" w:rsidR="00000000" w:rsidRPr="00000000">
        <w:rPr>
          <w:rFonts w:ascii="Arial" w:cs="Arial" w:eastAsia="Arial" w:hAnsi="Arial"/>
          <w:rtl w:val="0"/>
        </w:rPr>
        <w:t xml:space="preserve"> São Paulo: Brasiliense, 1982, p. 53-63.</w:t>
      </w:r>
    </w:p>
    <w:p w:rsidR="00000000" w:rsidDel="00000000" w:rsidP="00000000" w:rsidRDefault="00000000" w:rsidRPr="00000000" w14:paraId="00000090">
      <w:pPr>
        <w:jc w:val="both"/>
        <w:rPr>
          <w:rFonts w:ascii="Arial" w:cs="Arial" w:eastAsia="Arial" w:hAnsi="Arial"/>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Fonts w:ascii="Arial" w:cs="Arial" w:eastAsia="Arial" w:hAnsi="Arial"/>
          <w:rtl w:val="0"/>
        </w:rPr>
        <w:t xml:space="preserve">CORRÊA, M. Capítulo 3. Conexões, em, </w:t>
      </w:r>
      <w:r w:rsidDel="00000000" w:rsidR="00000000" w:rsidRPr="00000000">
        <w:rPr>
          <w:rFonts w:ascii="Arial" w:cs="Arial" w:eastAsia="Arial" w:hAnsi="Arial"/>
          <w:b w:val="1"/>
          <w:rtl w:val="0"/>
        </w:rPr>
        <w:t xml:space="preserve">As ilusões da liberdade: A escola Nina Rodrigues e antropologia no Brasil.</w:t>
      </w:r>
      <w:r w:rsidDel="00000000" w:rsidR="00000000" w:rsidRPr="00000000">
        <w:rPr>
          <w:rFonts w:ascii="Arial" w:cs="Arial" w:eastAsia="Arial" w:hAnsi="Arial"/>
          <w:rtl w:val="0"/>
        </w:rPr>
        <w:t xml:space="preserve"> Bragança Paulista, BP: EDUSF, 1998. P.199-313. </w:t>
      </w:r>
    </w:p>
    <w:p w:rsidR="00000000" w:rsidDel="00000000" w:rsidP="00000000" w:rsidRDefault="00000000" w:rsidRPr="00000000" w14:paraId="00000092">
      <w:pPr>
        <w:jc w:val="both"/>
        <w:rPr>
          <w:rFonts w:ascii="Arial" w:cs="Arial" w:eastAsia="Arial" w:hAnsi="Arial"/>
        </w:rPr>
      </w:pPr>
      <w:r w:rsidDel="00000000" w:rsidR="00000000" w:rsidRPr="00000000">
        <w:rPr>
          <w:rtl w:val="0"/>
        </w:rPr>
      </w:r>
    </w:p>
    <w:p w:rsidR="00000000" w:rsidDel="00000000" w:rsidP="00000000" w:rsidRDefault="00000000" w:rsidRPr="00000000" w14:paraId="00000093">
      <w:pPr>
        <w:jc w:val="both"/>
        <w:rPr>
          <w:rFonts w:ascii="Arial" w:cs="Arial" w:eastAsia="Arial" w:hAnsi="Arial"/>
        </w:rPr>
      </w:pPr>
      <w:r w:rsidDel="00000000" w:rsidR="00000000" w:rsidRPr="00000000">
        <w:rPr>
          <w:rFonts w:ascii="Arial" w:cs="Arial" w:eastAsia="Arial" w:hAnsi="Arial"/>
          <w:rtl w:val="0"/>
        </w:rPr>
        <w:t xml:space="preserve">DA MATTA, R. </w:t>
      </w:r>
      <w:r w:rsidDel="00000000" w:rsidR="00000000" w:rsidRPr="00000000">
        <w:rPr>
          <w:rFonts w:ascii="Arial" w:cs="Arial" w:eastAsia="Arial" w:hAnsi="Arial"/>
          <w:b w:val="1"/>
          <w:rtl w:val="0"/>
        </w:rPr>
        <w:t xml:space="preserve">Relativizando</w:t>
      </w:r>
      <w:r w:rsidDel="00000000" w:rsidR="00000000" w:rsidRPr="00000000">
        <w:rPr>
          <w:rFonts w:ascii="Arial" w:cs="Arial" w:eastAsia="Arial" w:hAnsi="Arial"/>
          <w:rtl w:val="0"/>
        </w:rPr>
        <w:t xml:space="preserve">: uma introdução à Antropologia Social. Petrópolis, Vozes, 1981. </w:t>
      </w:r>
    </w:p>
    <w:p w:rsidR="00000000" w:rsidDel="00000000" w:rsidP="00000000" w:rsidRDefault="00000000" w:rsidRPr="00000000" w14:paraId="00000094">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5">
      <w:pPr>
        <w:jc w:val="both"/>
        <w:rPr>
          <w:rFonts w:ascii="Arial" w:cs="Arial" w:eastAsia="Arial" w:hAnsi="Arial"/>
        </w:rPr>
      </w:pPr>
      <w:r w:rsidDel="00000000" w:rsidR="00000000" w:rsidRPr="00000000">
        <w:rPr>
          <w:rFonts w:ascii="Arial" w:cs="Arial" w:eastAsia="Arial" w:hAnsi="Arial"/>
          <w:rtl w:val="0"/>
        </w:rPr>
        <w:t xml:space="preserve">ERIKSEN, T.H. &amp; NIELSEN, F.S. </w:t>
      </w:r>
      <w:r w:rsidDel="00000000" w:rsidR="00000000" w:rsidRPr="00000000">
        <w:rPr>
          <w:rFonts w:ascii="Arial" w:cs="Arial" w:eastAsia="Arial" w:hAnsi="Arial"/>
          <w:b w:val="1"/>
          <w:rtl w:val="0"/>
        </w:rPr>
        <w:t xml:space="preserve">História da Antropologia. </w:t>
      </w:r>
      <w:r w:rsidDel="00000000" w:rsidR="00000000" w:rsidRPr="00000000">
        <w:rPr>
          <w:rFonts w:ascii="Arial" w:cs="Arial" w:eastAsia="Arial" w:hAnsi="Arial"/>
          <w:rtl w:val="0"/>
        </w:rPr>
        <w:t xml:space="preserve">Rio de Janeiro: Vozes, 2007. </w:t>
      </w:r>
    </w:p>
    <w:p w:rsidR="00000000" w:rsidDel="00000000" w:rsidP="00000000" w:rsidRDefault="00000000" w:rsidRPr="00000000" w14:paraId="00000096">
      <w:pPr>
        <w:jc w:val="both"/>
        <w:rPr>
          <w:rFonts w:ascii="Arial" w:cs="Arial" w:eastAsia="Arial" w:hAnsi="Arial"/>
        </w:rPr>
      </w:pPr>
      <w:r w:rsidDel="00000000" w:rsidR="00000000" w:rsidRPr="00000000">
        <w:rPr>
          <w:rtl w:val="0"/>
        </w:rPr>
      </w:r>
    </w:p>
    <w:p w:rsidR="00000000" w:rsidDel="00000000" w:rsidP="00000000" w:rsidRDefault="00000000" w:rsidRPr="00000000" w14:paraId="00000097">
      <w:pPr>
        <w:jc w:val="both"/>
        <w:rPr>
          <w:rFonts w:ascii="Arial" w:cs="Arial" w:eastAsia="Arial" w:hAnsi="Arial"/>
        </w:rPr>
      </w:pPr>
      <w:r w:rsidDel="00000000" w:rsidR="00000000" w:rsidRPr="00000000">
        <w:rPr>
          <w:rFonts w:ascii="Arial" w:cs="Arial" w:eastAsia="Arial" w:hAnsi="Arial"/>
          <w:rtl w:val="0"/>
        </w:rPr>
        <w:t xml:space="preserve">FANON, F. </w:t>
      </w:r>
      <w:r w:rsidDel="00000000" w:rsidR="00000000" w:rsidRPr="00000000">
        <w:rPr>
          <w:rFonts w:ascii="Arial" w:cs="Arial" w:eastAsia="Arial" w:hAnsi="Arial"/>
          <w:b w:val="1"/>
          <w:rtl w:val="0"/>
        </w:rPr>
        <w:t xml:space="preserve">Os Condenados da Terra.</w:t>
      </w:r>
      <w:r w:rsidDel="00000000" w:rsidR="00000000" w:rsidRPr="00000000">
        <w:rPr>
          <w:rFonts w:ascii="Arial" w:cs="Arial" w:eastAsia="Arial" w:hAnsi="Arial"/>
          <w:rtl w:val="0"/>
        </w:rPr>
        <w:t xml:space="preserve"> Juiz de Fora, M.G.: UFJF, 2018.</w:t>
      </w:r>
    </w:p>
    <w:p w:rsidR="00000000" w:rsidDel="00000000" w:rsidP="00000000" w:rsidRDefault="00000000" w:rsidRPr="00000000" w14:paraId="00000098">
      <w:pPr>
        <w:jc w:val="both"/>
        <w:rPr>
          <w:rFonts w:ascii="Arial" w:cs="Arial" w:eastAsia="Arial" w:hAnsi="Arial"/>
        </w:rPr>
      </w:pPr>
      <w:r w:rsidDel="00000000" w:rsidR="00000000" w:rsidRPr="00000000">
        <w:rPr>
          <w:rtl w:val="0"/>
        </w:rPr>
      </w:r>
    </w:p>
    <w:p w:rsidR="00000000" w:rsidDel="00000000" w:rsidP="00000000" w:rsidRDefault="00000000" w:rsidRPr="00000000" w14:paraId="00000099">
      <w:pPr>
        <w:jc w:val="both"/>
        <w:rPr>
          <w:rFonts w:ascii="Arial" w:cs="Arial" w:eastAsia="Arial" w:hAnsi="Arial"/>
        </w:rPr>
      </w:pPr>
      <w:r w:rsidDel="00000000" w:rsidR="00000000" w:rsidRPr="00000000">
        <w:rPr>
          <w:rFonts w:ascii="Arial" w:cs="Arial" w:eastAsia="Arial" w:hAnsi="Arial"/>
          <w:rtl w:val="0"/>
        </w:rPr>
        <w:t xml:space="preserve">FRAZER, James George. O ramo de ouro. São Paulo, Círculo do Livro, 1978.</w:t>
      </w:r>
    </w:p>
    <w:p w:rsidR="00000000" w:rsidDel="00000000" w:rsidP="00000000" w:rsidRDefault="00000000" w:rsidRPr="00000000" w14:paraId="0000009A">
      <w:pPr>
        <w:jc w:val="both"/>
        <w:rPr>
          <w:rFonts w:ascii="Arial" w:cs="Arial" w:eastAsia="Arial" w:hAnsi="Arial"/>
        </w:rPr>
      </w:pPr>
      <w:r w:rsidDel="00000000" w:rsidR="00000000" w:rsidRPr="00000000">
        <w:rPr>
          <w:rtl w:val="0"/>
        </w:rPr>
      </w:r>
    </w:p>
    <w:p w:rsidR="00000000" w:rsidDel="00000000" w:rsidP="00000000" w:rsidRDefault="00000000" w:rsidRPr="00000000" w14:paraId="0000009B">
      <w:pPr>
        <w:jc w:val="both"/>
        <w:rPr>
          <w:rFonts w:ascii="Arial" w:cs="Arial" w:eastAsia="Arial" w:hAnsi="Arial"/>
        </w:rPr>
      </w:pPr>
      <w:r w:rsidDel="00000000" w:rsidR="00000000" w:rsidRPr="00000000">
        <w:rPr>
          <w:rFonts w:ascii="Arial" w:cs="Arial" w:eastAsia="Arial" w:hAnsi="Arial"/>
          <w:rtl w:val="0"/>
        </w:rPr>
        <w:t xml:space="preserve">FONSECA, C. Aliados e rivais na familia, In: </w:t>
      </w:r>
      <w:r w:rsidDel="00000000" w:rsidR="00000000" w:rsidRPr="00000000">
        <w:rPr>
          <w:rFonts w:ascii="Arial" w:cs="Arial" w:eastAsia="Arial" w:hAnsi="Arial"/>
          <w:b w:val="1"/>
          <w:rtl w:val="0"/>
        </w:rPr>
        <w:t xml:space="preserve">Família, fofoca e honra: etnografia de relações de gênero e violência em grupos populares.</w:t>
      </w:r>
      <w:r w:rsidDel="00000000" w:rsidR="00000000" w:rsidRPr="00000000">
        <w:rPr>
          <w:rFonts w:ascii="Arial" w:cs="Arial" w:eastAsia="Arial" w:hAnsi="Arial"/>
          <w:rtl w:val="0"/>
        </w:rPr>
        <w:t xml:space="preserve"> Porto Alegre: Editora da Universidade, p.53-88.  </w:t>
      </w:r>
    </w:p>
    <w:p w:rsidR="00000000" w:rsidDel="00000000" w:rsidP="00000000" w:rsidRDefault="00000000" w:rsidRPr="00000000" w14:paraId="0000009C">
      <w:pPr>
        <w:jc w:val="both"/>
        <w:rPr>
          <w:rFonts w:ascii="Arial" w:cs="Arial" w:eastAsia="Arial" w:hAnsi="Arial"/>
        </w:rPr>
      </w:pPr>
      <w:r w:rsidDel="00000000" w:rsidR="00000000" w:rsidRPr="00000000">
        <w:rPr>
          <w:rtl w:val="0"/>
        </w:rPr>
      </w:r>
    </w:p>
    <w:p w:rsidR="00000000" w:rsidDel="00000000" w:rsidP="00000000" w:rsidRDefault="00000000" w:rsidRPr="00000000" w14:paraId="0000009D">
      <w:pPr>
        <w:jc w:val="both"/>
        <w:rPr>
          <w:rFonts w:ascii="Arial" w:cs="Arial" w:eastAsia="Arial" w:hAnsi="Arial"/>
        </w:rPr>
      </w:pPr>
      <w:r w:rsidDel="00000000" w:rsidR="00000000" w:rsidRPr="00000000">
        <w:rPr>
          <w:rFonts w:ascii="Arial" w:cs="Arial" w:eastAsia="Arial" w:hAnsi="Arial"/>
          <w:rtl w:val="0"/>
        </w:rPr>
        <w:t xml:space="preserve">GOMES, J.D. </w:t>
      </w:r>
      <w:r w:rsidDel="00000000" w:rsidR="00000000" w:rsidRPr="00000000">
        <w:rPr>
          <w:rFonts w:ascii="Arial" w:cs="Arial" w:eastAsia="Arial" w:hAnsi="Arial"/>
          <w:b w:val="1"/>
          <w:rtl w:val="0"/>
        </w:rPr>
        <w:t xml:space="preserve">Os segredos de Virgínia: estudos de atitudes raciais em São Paulo (1945-1955).</w:t>
      </w:r>
      <w:r w:rsidDel="00000000" w:rsidR="00000000" w:rsidRPr="00000000">
        <w:rPr>
          <w:rFonts w:ascii="Arial" w:cs="Arial" w:eastAsia="Arial" w:hAnsi="Arial"/>
          <w:rtl w:val="0"/>
        </w:rPr>
        <w:t xml:space="preserve"> Tese de doutorado em Antropologia Social, Universidade de São Paulo, São Paulo, 2013. </w:t>
      </w:r>
    </w:p>
    <w:p w:rsidR="00000000" w:rsidDel="00000000" w:rsidP="00000000" w:rsidRDefault="00000000" w:rsidRPr="00000000" w14:paraId="0000009E">
      <w:pPr>
        <w:jc w:val="both"/>
        <w:rPr>
          <w:rFonts w:ascii="Arial" w:cs="Arial" w:eastAsia="Arial" w:hAnsi="Arial"/>
        </w:rPr>
      </w:pPr>
      <w:r w:rsidDel="00000000" w:rsidR="00000000" w:rsidRPr="00000000">
        <w:rPr>
          <w:rtl w:val="0"/>
        </w:rPr>
      </w:r>
    </w:p>
    <w:p w:rsidR="00000000" w:rsidDel="00000000" w:rsidP="00000000" w:rsidRDefault="00000000" w:rsidRPr="00000000" w14:paraId="0000009F">
      <w:pPr>
        <w:jc w:val="both"/>
        <w:rPr>
          <w:rFonts w:ascii="Arial" w:cs="Arial" w:eastAsia="Arial" w:hAnsi="Arial"/>
        </w:rPr>
      </w:pPr>
      <w:r w:rsidDel="00000000" w:rsidR="00000000" w:rsidRPr="00000000">
        <w:rPr>
          <w:rFonts w:ascii="Arial" w:cs="Arial" w:eastAsia="Arial" w:hAnsi="Arial"/>
          <w:rtl w:val="0"/>
        </w:rPr>
        <w:t xml:space="preserve">MAGNANI, José Guilherme C. Antropologia Urbana e os desafios da metrópole. Aula Inaugural • Tempo soc. 15 (1) • Abr 2003 </w:t>
      </w:r>
    </w:p>
    <w:p w:rsidR="00000000" w:rsidDel="00000000" w:rsidP="00000000" w:rsidRDefault="00000000" w:rsidRPr="00000000" w14:paraId="000000A0">
      <w:pPr>
        <w:jc w:val="both"/>
        <w:rPr>
          <w:rFonts w:ascii="Arial" w:cs="Arial" w:eastAsia="Arial" w:hAnsi="Arial"/>
        </w:rPr>
      </w:pPr>
      <w:r w:rsidDel="00000000" w:rsidR="00000000" w:rsidRPr="00000000">
        <w:rPr>
          <w:rtl w:val="0"/>
        </w:rPr>
      </w:r>
    </w:p>
    <w:p w:rsidR="00000000" w:rsidDel="00000000" w:rsidP="00000000" w:rsidRDefault="00000000" w:rsidRPr="00000000" w14:paraId="000000A1">
      <w:pPr>
        <w:jc w:val="both"/>
        <w:rPr>
          <w:rFonts w:ascii="Arial" w:cs="Arial" w:eastAsia="Arial" w:hAnsi="Arial"/>
        </w:rPr>
      </w:pPr>
      <w:r w:rsidDel="00000000" w:rsidR="00000000" w:rsidRPr="00000000">
        <w:rPr>
          <w:rFonts w:ascii="Arial" w:cs="Arial" w:eastAsia="Arial" w:hAnsi="Arial"/>
          <w:rtl w:val="0"/>
        </w:rPr>
        <w:t xml:space="preserve">NASCIMENTO, A. Capítulo V. o Branqueamento da Raça: Uma Estratégia de Genocídio; O Embranquecimento Cultural: Outra Estratégia de Genocídio; e, Capítulo IX. Uma Reação Contra o Embranquecimento: O Teatro Experimental do Negro em </w:t>
      </w:r>
      <w:r w:rsidDel="00000000" w:rsidR="00000000" w:rsidRPr="00000000">
        <w:rPr>
          <w:rFonts w:ascii="Arial" w:cs="Arial" w:eastAsia="Arial" w:hAnsi="Arial"/>
          <w:b w:val="1"/>
          <w:rtl w:val="0"/>
        </w:rPr>
        <w:t xml:space="preserve">O Genocídio do Negro Brasileiro: processo de um racismo mascarado.</w:t>
      </w:r>
      <w:r w:rsidDel="00000000" w:rsidR="00000000" w:rsidRPr="00000000">
        <w:rPr>
          <w:rFonts w:ascii="Arial" w:cs="Arial" w:eastAsia="Arial" w:hAnsi="Arial"/>
          <w:rtl w:val="0"/>
        </w:rPr>
        <w:t xml:space="preserve"> São Paulo: Perspectiva, 2017, p. 83-92; 111-122; e, 161-168.</w:t>
      </w:r>
    </w:p>
    <w:p w:rsidR="00000000" w:rsidDel="00000000" w:rsidP="00000000" w:rsidRDefault="00000000" w:rsidRPr="00000000" w14:paraId="000000A2">
      <w:pPr>
        <w:jc w:val="both"/>
        <w:rPr>
          <w:rFonts w:ascii="Arial" w:cs="Arial" w:eastAsia="Arial" w:hAnsi="Arial"/>
        </w:rPr>
      </w:pPr>
      <w:r w:rsidDel="00000000" w:rsidR="00000000" w:rsidRPr="00000000">
        <w:rPr>
          <w:rtl w:val="0"/>
        </w:rPr>
      </w:r>
    </w:p>
    <w:p w:rsidR="00000000" w:rsidDel="00000000" w:rsidP="00000000" w:rsidRDefault="00000000" w:rsidRPr="00000000" w14:paraId="000000A3">
      <w:pPr>
        <w:jc w:val="both"/>
        <w:rPr>
          <w:rFonts w:ascii="Arial" w:cs="Arial" w:eastAsia="Arial" w:hAnsi="Arial"/>
        </w:rPr>
      </w:pPr>
      <w:r w:rsidDel="00000000" w:rsidR="00000000" w:rsidRPr="00000000">
        <w:rPr>
          <w:rFonts w:ascii="Arial" w:cs="Arial" w:eastAsia="Arial" w:hAnsi="Arial"/>
          <w:rtl w:val="0"/>
        </w:rPr>
        <w:t xml:space="preserve">NASCIMENTO, A. Posfácio: O Genocídio no Terceiro Milênio, em  </w:t>
      </w:r>
      <w:r w:rsidDel="00000000" w:rsidR="00000000" w:rsidRPr="00000000">
        <w:rPr>
          <w:rFonts w:ascii="Arial" w:cs="Arial" w:eastAsia="Arial" w:hAnsi="Arial"/>
          <w:b w:val="1"/>
          <w:rtl w:val="0"/>
        </w:rPr>
        <w:t xml:space="preserve">O Genocídio do Negro Brasileiro: processo de um racismo mascarado.</w:t>
      </w:r>
      <w:r w:rsidDel="00000000" w:rsidR="00000000" w:rsidRPr="00000000">
        <w:rPr>
          <w:rFonts w:ascii="Arial" w:cs="Arial" w:eastAsia="Arial" w:hAnsi="Arial"/>
          <w:rtl w:val="0"/>
        </w:rPr>
        <w:t xml:space="preserve"> São Paulo: Perspectiva, 2017, p. 209-218.</w:t>
      </w:r>
    </w:p>
    <w:p w:rsidR="00000000" w:rsidDel="00000000" w:rsidP="00000000" w:rsidRDefault="00000000" w:rsidRPr="00000000" w14:paraId="000000A4">
      <w:pPr>
        <w:jc w:val="both"/>
        <w:rPr>
          <w:rFonts w:ascii="Arial" w:cs="Arial" w:eastAsia="Arial" w:hAnsi="Arial"/>
        </w:rPr>
      </w:pPr>
      <w:r w:rsidDel="00000000" w:rsidR="00000000" w:rsidRPr="00000000">
        <w:rPr>
          <w:rtl w:val="0"/>
        </w:rPr>
      </w:r>
    </w:p>
    <w:p w:rsidR="00000000" w:rsidDel="00000000" w:rsidP="00000000" w:rsidRDefault="00000000" w:rsidRPr="00000000" w14:paraId="000000A5">
      <w:pPr>
        <w:jc w:val="both"/>
        <w:rPr>
          <w:rFonts w:ascii="Arial" w:cs="Arial" w:eastAsia="Arial" w:hAnsi="Arial"/>
        </w:rPr>
      </w:pPr>
      <w:r w:rsidDel="00000000" w:rsidR="00000000" w:rsidRPr="00000000">
        <w:rPr>
          <w:rFonts w:ascii="Arial" w:cs="Arial" w:eastAsia="Arial" w:hAnsi="Arial"/>
          <w:rtl w:val="0"/>
        </w:rPr>
        <w:t xml:space="preserve">SCHWARCZ, L;M. 2. Uma história de “diferenças e desigualdades”: as doutrinas raciais do século XIX; e, 6. As faculdades de medicina ou como sanar um país doente; e, Entre o veneno e o antídoto: algumas considerações finais; em, </w:t>
      </w:r>
      <w:r w:rsidDel="00000000" w:rsidR="00000000" w:rsidRPr="00000000">
        <w:rPr>
          <w:rFonts w:ascii="Arial" w:cs="Arial" w:eastAsia="Arial" w:hAnsi="Arial"/>
          <w:b w:val="1"/>
          <w:rtl w:val="0"/>
        </w:rPr>
        <w:t xml:space="preserve">O espetáculo das raças: cientistas, instituições e questão racial no Brasil – 1870-1930.</w:t>
      </w:r>
      <w:r w:rsidDel="00000000" w:rsidR="00000000" w:rsidRPr="00000000">
        <w:rPr>
          <w:rFonts w:ascii="Arial" w:cs="Arial" w:eastAsia="Arial" w:hAnsi="Arial"/>
          <w:rtl w:val="0"/>
        </w:rPr>
        <w:t xml:space="preserve"> São Paulo: Companhia das Letras, 1993. </w:t>
      </w:r>
    </w:p>
    <w:p w:rsidR="00000000" w:rsidDel="00000000" w:rsidP="00000000" w:rsidRDefault="00000000" w:rsidRPr="00000000" w14:paraId="000000A6">
      <w:pPr>
        <w:jc w:val="both"/>
        <w:rPr>
          <w:rFonts w:ascii="Arial" w:cs="Arial" w:eastAsia="Arial" w:hAnsi="Arial"/>
        </w:rPr>
      </w:pPr>
      <w:r w:rsidDel="00000000" w:rsidR="00000000" w:rsidRPr="00000000">
        <w:rPr>
          <w:rtl w:val="0"/>
        </w:rPr>
      </w:r>
    </w:p>
    <w:p w:rsidR="00000000" w:rsidDel="00000000" w:rsidP="00000000" w:rsidRDefault="00000000" w:rsidRPr="00000000" w14:paraId="000000A7">
      <w:pPr>
        <w:jc w:val="both"/>
        <w:rPr>
          <w:rFonts w:ascii="Arial" w:cs="Arial" w:eastAsia="Arial" w:hAnsi="Arial"/>
        </w:rPr>
      </w:pPr>
      <w:r w:rsidDel="00000000" w:rsidR="00000000" w:rsidRPr="00000000">
        <w:rPr>
          <w:rFonts w:ascii="Arial" w:cs="Arial" w:eastAsia="Arial" w:hAnsi="Arial"/>
          <w:rtl w:val="0"/>
        </w:rPr>
        <w:t xml:space="preserve">SCHWARCZ, L.M. Espetáculo de Miscigenação, </w:t>
      </w:r>
      <w:r w:rsidDel="00000000" w:rsidR="00000000" w:rsidRPr="00000000">
        <w:rPr>
          <w:rFonts w:ascii="Arial" w:cs="Arial" w:eastAsia="Arial" w:hAnsi="Arial"/>
          <w:b w:val="1"/>
          <w:rtl w:val="0"/>
        </w:rPr>
        <w:t xml:space="preserve">Estudos Avançados</w:t>
      </w:r>
      <w:r w:rsidDel="00000000" w:rsidR="00000000" w:rsidRPr="00000000">
        <w:rPr>
          <w:rFonts w:ascii="Arial" w:cs="Arial" w:eastAsia="Arial" w:hAnsi="Arial"/>
          <w:rtl w:val="0"/>
        </w:rPr>
        <w:t xml:space="preserve">, 8(20): 137-152,1994.  </w:t>
      </w:r>
    </w:p>
    <w:p w:rsidR="00000000" w:rsidDel="00000000" w:rsidP="00000000" w:rsidRDefault="00000000" w:rsidRPr="00000000" w14:paraId="000000A8">
      <w:pPr>
        <w:jc w:val="both"/>
        <w:rPr>
          <w:rFonts w:ascii="Arial" w:cs="Arial" w:eastAsia="Arial" w:hAnsi="Arial"/>
        </w:rPr>
      </w:pPr>
      <w:r w:rsidDel="00000000" w:rsidR="00000000" w:rsidRPr="00000000">
        <w:rPr>
          <w:rtl w:val="0"/>
        </w:rPr>
      </w:r>
    </w:p>
    <w:p w:rsidR="00000000" w:rsidDel="00000000" w:rsidP="00000000" w:rsidRDefault="00000000" w:rsidRPr="00000000" w14:paraId="000000A9">
      <w:pPr>
        <w:jc w:val="both"/>
        <w:rPr>
          <w:rFonts w:ascii="Arial" w:cs="Arial" w:eastAsia="Arial" w:hAnsi="Arial"/>
        </w:rPr>
      </w:pPr>
      <w:r w:rsidDel="00000000" w:rsidR="00000000" w:rsidRPr="00000000">
        <w:rPr>
          <w:rFonts w:ascii="Arial" w:cs="Arial" w:eastAsia="Arial" w:hAnsi="Arial"/>
          <w:rtl w:val="0"/>
        </w:rPr>
        <w:t xml:space="preserve">SCHWARCZ, L. M. Dos males da medida. </w:t>
      </w:r>
      <w:r w:rsidDel="00000000" w:rsidR="00000000" w:rsidRPr="00000000">
        <w:rPr>
          <w:rFonts w:ascii="Arial" w:cs="Arial" w:eastAsia="Arial" w:hAnsi="Arial"/>
          <w:b w:val="1"/>
          <w:rtl w:val="0"/>
        </w:rPr>
        <w:t xml:space="preserve">Psicologia USP</w:t>
      </w:r>
      <w:r w:rsidDel="00000000" w:rsidR="00000000" w:rsidRPr="00000000">
        <w:rPr>
          <w:rFonts w:ascii="Arial" w:cs="Arial" w:eastAsia="Arial" w:hAnsi="Arial"/>
          <w:rtl w:val="0"/>
        </w:rPr>
        <w:t xml:space="preserve"> 8 (1): 33-45, 1997.  </w:t>
      </w:r>
      <w:hyperlink r:id="rId11">
        <w:r w:rsidDel="00000000" w:rsidR="00000000" w:rsidRPr="00000000">
          <w:rPr>
            <w:rFonts w:ascii="Arial" w:cs="Arial" w:eastAsia="Arial" w:hAnsi="Arial"/>
            <w:color w:val="0000ff"/>
            <w:u w:val="single"/>
            <w:rtl w:val="0"/>
          </w:rPr>
          <w:t xml:space="preserve">http://www.scielo.br/scielo.php?script=sci_arttext&amp;pid=S0103-65641997000100003&amp;lng=en&amp;nrm=iso</w:t>
        </w:r>
      </w:hyperlink>
      <w:r w:rsidDel="00000000" w:rsidR="00000000" w:rsidRPr="00000000">
        <w:rPr>
          <w:rtl w:val="0"/>
        </w:rPr>
      </w:r>
    </w:p>
    <w:p w:rsidR="00000000" w:rsidDel="00000000" w:rsidP="00000000" w:rsidRDefault="00000000" w:rsidRPr="00000000" w14:paraId="000000AA">
      <w:pPr>
        <w:jc w:val="both"/>
        <w:rPr>
          <w:rFonts w:ascii="Arial" w:cs="Arial" w:eastAsia="Arial" w:hAnsi="Arial"/>
        </w:rPr>
      </w:pPr>
      <w:r w:rsidDel="00000000" w:rsidR="00000000" w:rsidRPr="00000000">
        <w:rPr>
          <w:rtl w:val="0"/>
        </w:rPr>
      </w:r>
    </w:p>
    <w:p w:rsidR="00000000" w:rsidDel="00000000" w:rsidP="00000000" w:rsidRDefault="00000000" w:rsidRPr="00000000" w14:paraId="000000AB">
      <w:pPr>
        <w:jc w:val="both"/>
        <w:rPr>
          <w:rFonts w:ascii="Arial" w:cs="Arial" w:eastAsia="Arial" w:hAnsi="Arial"/>
        </w:rPr>
      </w:pPr>
      <w:r w:rsidDel="00000000" w:rsidR="00000000" w:rsidRPr="00000000">
        <w:rPr>
          <w:rFonts w:ascii="Arial" w:cs="Arial" w:eastAsia="Arial" w:hAnsi="Arial"/>
          <w:rtl w:val="0"/>
        </w:rPr>
        <w:t xml:space="preserve">STEPAN, N.L. Introdução, capítulo 1 e capítulo 5. em,</w:t>
      </w:r>
      <w:r w:rsidDel="00000000" w:rsidR="00000000" w:rsidRPr="00000000">
        <w:rPr>
          <w:rFonts w:ascii="Arial" w:cs="Arial" w:eastAsia="Arial" w:hAnsi="Arial"/>
          <w:b w:val="1"/>
          <w:rtl w:val="0"/>
        </w:rPr>
        <w:t xml:space="preserve"> “A Hora da Eugenia”: raça, gênero e nação na América Latina. </w:t>
      </w:r>
      <w:r w:rsidDel="00000000" w:rsidR="00000000" w:rsidRPr="00000000">
        <w:rPr>
          <w:rFonts w:ascii="Arial" w:cs="Arial" w:eastAsia="Arial" w:hAnsi="Arial"/>
          <w:rtl w:val="0"/>
        </w:rPr>
        <w:t xml:space="preserve">Rio de Janeiro: Editora FIOCRUZ, 2005, pp. 9-43, e 149-185. </w:t>
      </w:r>
    </w:p>
    <w:p w:rsidR="00000000" w:rsidDel="00000000" w:rsidP="00000000" w:rsidRDefault="00000000" w:rsidRPr="00000000" w14:paraId="000000A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OUTRAS INDICAÇÕES </w:t>
      </w:r>
    </w:p>
    <w:p w:rsidR="00000000" w:rsidDel="00000000" w:rsidP="00000000" w:rsidRDefault="00000000" w:rsidRPr="00000000" w14:paraId="000000A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jc w:val="both"/>
        <w:rPr>
          <w:rFonts w:ascii="Arial" w:cs="Arial" w:eastAsia="Arial" w:hAnsi="Arial"/>
          <w:u w:val="single"/>
        </w:rPr>
      </w:pPr>
      <w:r w:rsidDel="00000000" w:rsidR="00000000" w:rsidRPr="00000000">
        <w:rPr>
          <w:rFonts w:ascii="Arial" w:cs="Arial" w:eastAsia="Arial" w:hAnsi="Arial"/>
          <w:u w:val="single"/>
          <w:rtl w:val="0"/>
        </w:rPr>
        <w:t xml:space="preserve">Filmes:</w:t>
      </w:r>
    </w:p>
    <w:p w:rsidR="00000000" w:rsidDel="00000000" w:rsidP="00000000" w:rsidRDefault="00000000" w:rsidRPr="00000000" w14:paraId="000000B0">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Estranhos no Exterior: Sir Walter Baldwin Spencer</w:t>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Estranhos no Exterior: As correntes da Tradição (Franz Boas)</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Homo Sapiens 1900</w:t>
      </w:r>
    </w:p>
    <w:p w:rsidR="00000000" w:rsidDel="00000000" w:rsidP="00000000" w:rsidRDefault="00000000" w:rsidRPr="00000000" w14:paraId="000000B4">
      <w:pPr>
        <w:jc w:val="both"/>
        <w:rPr>
          <w:rFonts w:ascii="Arial" w:cs="Arial" w:eastAsia="Arial" w:hAnsi="Arial"/>
        </w:rPr>
      </w:pPr>
      <w:r w:rsidDel="00000000" w:rsidR="00000000" w:rsidRPr="00000000">
        <w:rPr>
          <w:rFonts w:ascii="Arial" w:cs="Arial" w:eastAsia="Arial" w:hAnsi="Arial"/>
          <w:rtl w:val="0"/>
        </w:rPr>
        <w:t xml:space="preserve">Vênus Negra </w:t>
      </w:r>
    </w:p>
    <w:p w:rsidR="00000000" w:rsidDel="00000000" w:rsidP="00000000" w:rsidRDefault="00000000" w:rsidRPr="00000000" w14:paraId="000000B5">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B6">
      <w:pPr>
        <w:jc w:val="both"/>
        <w:rPr>
          <w:rFonts w:ascii="Arial" w:cs="Arial" w:eastAsia="Arial" w:hAnsi="Arial"/>
          <w:u w:val="single"/>
        </w:rPr>
      </w:pPr>
      <w:r w:rsidDel="00000000" w:rsidR="00000000" w:rsidRPr="00000000">
        <w:rPr>
          <w:rFonts w:ascii="Arial" w:cs="Arial" w:eastAsia="Arial" w:hAnsi="Arial"/>
          <w:u w:val="single"/>
          <w:rtl w:val="0"/>
        </w:rPr>
        <w:t xml:space="preserve">Sites e Blogs: </w:t>
      </w:r>
    </w:p>
    <w:p w:rsidR="00000000" w:rsidDel="00000000" w:rsidP="00000000" w:rsidRDefault="00000000" w:rsidRPr="00000000" w14:paraId="000000B7">
      <w:pPr>
        <w:jc w:val="both"/>
        <w:rPr>
          <w:rFonts w:ascii="Arial" w:cs="Arial" w:eastAsia="Arial" w:hAnsi="Arial"/>
        </w:rPr>
      </w:pPr>
      <w:r w:rsidDel="00000000" w:rsidR="00000000" w:rsidRPr="00000000">
        <w:rPr>
          <w:rtl w:val="0"/>
        </w:rPr>
      </w:r>
    </w:p>
    <w:p w:rsidR="00000000" w:rsidDel="00000000" w:rsidP="00000000" w:rsidRDefault="00000000" w:rsidRPr="00000000" w14:paraId="000000B8">
      <w:pPr>
        <w:jc w:val="both"/>
        <w:rPr>
          <w:rFonts w:ascii="Arial" w:cs="Arial" w:eastAsia="Arial" w:hAnsi="Arial"/>
        </w:rPr>
      </w:pPr>
      <w:r w:rsidDel="00000000" w:rsidR="00000000" w:rsidRPr="00000000">
        <w:rPr>
          <w:rFonts w:ascii="Arial" w:cs="Arial" w:eastAsia="Arial" w:hAnsi="Arial"/>
          <w:rtl w:val="0"/>
        </w:rPr>
        <w:t xml:space="preserve">Labcidade - </w:t>
      </w:r>
      <w:hyperlink r:id="rId12">
        <w:r w:rsidDel="00000000" w:rsidR="00000000" w:rsidRPr="00000000">
          <w:rPr>
            <w:rFonts w:ascii="Arial" w:cs="Arial" w:eastAsia="Arial" w:hAnsi="Arial"/>
            <w:color w:val="0000ff"/>
            <w:u w:val="single"/>
            <w:rtl w:val="0"/>
          </w:rPr>
          <w:t xml:space="preserve">http://www.labcidade.fau.usp.br/</w:t>
        </w:r>
      </w:hyperlink>
      <w:r w:rsidDel="00000000" w:rsidR="00000000" w:rsidRPr="00000000">
        <w:rPr>
          <w:rtl w:val="0"/>
        </w:rPr>
      </w:r>
    </w:p>
    <w:p w:rsidR="00000000" w:rsidDel="00000000" w:rsidP="00000000" w:rsidRDefault="00000000" w:rsidRPr="00000000" w14:paraId="000000B9">
      <w:pPr>
        <w:jc w:val="both"/>
        <w:rPr>
          <w:rFonts w:ascii="Arial" w:cs="Arial" w:eastAsia="Arial" w:hAnsi="Arial"/>
        </w:rPr>
      </w:pPr>
      <w:r w:rsidDel="00000000" w:rsidR="00000000" w:rsidRPr="00000000">
        <w:rPr>
          <w:rFonts w:ascii="Arial" w:cs="Arial" w:eastAsia="Arial" w:hAnsi="Arial"/>
          <w:rtl w:val="0"/>
        </w:rPr>
        <w:t xml:space="preserve">Enciclopédia de Antropologia da USP - </w:t>
      </w:r>
      <w:hyperlink r:id="rId13">
        <w:r w:rsidDel="00000000" w:rsidR="00000000" w:rsidRPr="00000000">
          <w:rPr>
            <w:rFonts w:ascii="Arial" w:cs="Arial" w:eastAsia="Arial" w:hAnsi="Arial"/>
            <w:color w:val="1155cc"/>
            <w:u w:val="single"/>
            <w:rtl w:val="0"/>
          </w:rPr>
          <w:t xml:space="preserve">https://ea.fflch.usp.br/</w:t>
        </w:r>
      </w:hyperlink>
      <w:r w:rsidDel="00000000" w:rsidR="00000000" w:rsidRPr="00000000">
        <w:rPr>
          <w:rtl w:val="0"/>
        </w:rPr>
      </w:r>
    </w:p>
    <w:p w:rsidR="00000000" w:rsidDel="00000000" w:rsidP="00000000" w:rsidRDefault="00000000" w:rsidRPr="00000000" w14:paraId="000000B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jc w:val="both"/>
        <w:rPr>
          <w:rFonts w:ascii="Arial" w:cs="Arial" w:eastAsia="Arial" w:hAnsi="Arial"/>
          <w:u w:val="single"/>
        </w:rPr>
      </w:pPr>
      <w:r w:rsidDel="00000000" w:rsidR="00000000" w:rsidRPr="00000000">
        <w:rPr>
          <w:rFonts w:ascii="Arial" w:cs="Arial" w:eastAsia="Arial" w:hAnsi="Arial"/>
          <w:u w:val="single"/>
          <w:rtl w:val="0"/>
        </w:rPr>
        <w:t xml:space="preserve">Podcasts</w:t>
      </w:r>
    </w:p>
    <w:p w:rsidR="00000000" w:rsidDel="00000000" w:rsidP="00000000" w:rsidRDefault="00000000" w:rsidRPr="00000000" w14:paraId="000000BC">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BD">
      <w:pPr>
        <w:jc w:val="both"/>
        <w:rPr>
          <w:rFonts w:ascii="Arial" w:cs="Arial" w:eastAsia="Arial" w:hAnsi="Arial"/>
        </w:rPr>
      </w:pPr>
      <w:r w:rsidDel="00000000" w:rsidR="00000000" w:rsidRPr="00000000">
        <w:rPr>
          <w:rFonts w:ascii="Arial" w:cs="Arial" w:eastAsia="Arial" w:hAnsi="Arial"/>
          <w:rtl w:val="0"/>
        </w:rPr>
        <w:t xml:space="preserve">Antropocast - </w:t>
      </w:r>
      <w:hyperlink r:id="rId14">
        <w:r w:rsidDel="00000000" w:rsidR="00000000" w:rsidRPr="00000000">
          <w:rPr>
            <w:rFonts w:ascii="Arial" w:cs="Arial" w:eastAsia="Arial" w:hAnsi="Arial"/>
            <w:color w:val="1155cc"/>
            <w:rtl w:val="0"/>
          </w:rPr>
          <w:t xml:space="preserve">https://open.spotify.com/show/7ixQy74MA2UlFcMPCAmtOJ?si=1b01f42fb8964e01</w:t>
        </w:r>
      </w:hyperlink>
      <w:r w:rsidDel="00000000" w:rsidR="00000000" w:rsidRPr="00000000">
        <w:rPr>
          <w:rtl w:val="0"/>
        </w:rPr>
      </w:r>
    </w:p>
    <w:p w:rsidR="00000000" w:rsidDel="00000000" w:rsidP="00000000" w:rsidRDefault="00000000" w:rsidRPr="00000000" w14:paraId="000000BE">
      <w:pPr>
        <w:jc w:val="both"/>
        <w:rPr>
          <w:rFonts w:ascii="Arial" w:cs="Arial" w:eastAsia="Arial" w:hAnsi="Arial"/>
        </w:rPr>
      </w:pPr>
      <w:r w:rsidDel="00000000" w:rsidR="00000000" w:rsidRPr="00000000">
        <w:rPr>
          <w:rFonts w:ascii="Arial" w:cs="Arial" w:eastAsia="Arial" w:hAnsi="Arial"/>
          <w:rtl w:val="0"/>
        </w:rPr>
        <w:t xml:space="preserve">Antro, como faz? - </w:t>
      </w:r>
      <w:hyperlink r:id="rId15">
        <w:r w:rsidDel="00000000" w:rsidR="00000000" w:rsidRPr="00000000">
          <w:rPr>
            <w:rFonts w:ascii="Arial" w:cs="Arial" w:eastAsia="Arial" w:hAnsi="Arial"/>
            <w:color w:val="1155cc"/>
            <w:rtl w:val="0"/>
          </w:rPr>
          <w:t xml:space="preserve">https://open.spotify.com/show/0Uie9sMOqz70us7hTnCJmZ?si=7cc52ed9518c4599</w:t>
        </w:r>
      </w:hyperlink>
      <w:r w:rsidDel="00000000" w:rsidR="00000000" w:rsidRPr="00000000">
        <w:rPr>
          <w:rtl w:val="0"/>
        </w:rPr>
      </w:r>
    </w:p>
    <w:p w:rsidR="00000000" w:rsidDel="00000000" w:rsidP="00000000" w:rsidRDefault="00000000" w:rsidRPr="00000000" w14:paraId="000000BF">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C0">
      <w:pPr>
        <w:jc w:val="both"/>
        <w:rPr>
          <w:rFonts w:ascii="Arial" w:cs="Arial" w:eastAsia="Arial" w:hAnsi="Arial"/>
          <w:color w:val="40404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51704" cy="375816"/>
                <wp:effectExtent b="0" l="0" r="0" t="0"/>
                <wp:wrapNone/>
                <wp:docPr id="37" name=""/>
                <a:graphic>
                  <a:graphicData uri="http://schemas.microsoft.com/office/word/2010/wordprocessingShape">
                    <wps:wsp>
                      <wps:cNvSpPr/>
                      <wps:cNvPr id="9" name="Shape 9"/>
                      <wps:spPr>
                        <a:xfrm>
                          <a:off x="2384436" y="3606380"/>
                          <a:ext cx="5923129" cy="347241"/>
                        </a:xfrm>
                        <a:prstGeom prst="rect">
                          <a:avLst/>
                        </a:prstGeom>
                        <a:solidFill>
                          <a:srgbClr val="F2F2F2"/>
                        </a:solidFill>
                        <a:ln cap="flat" cmpd="sng" w="9525">
                          <a:solidFill>
                            <a:srgbClr val="26262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404040"/>
                                <w:sz w:val="24"/>
                                <w:vertAlign w:val="baseline"/>
                              </w:rPr>
                              <w:t xml:space="preserve">VIII. CRONOGRAMA DE ATIVIDADES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5951704" cy="375816"/>
                <wp:effectExtent b="0" l="0" r="0" t="0"/>
                <wp:wrapNone/>
                <wp:docPr id="37"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5951704" cy="375816"/>
                        </a:xfrm>
                        <a:prstGeom prst="rect"/>
                        <a:ln/>
                      </pic:spPr>
                    </pic:pic>
                  </a:graphicData>
                </a:graphic>
              </wp:anchor>
            </w:drawing>
          </mc:Fallback>
        </mc:AlternateContent>
      </w:r>
    </w:p>
    <w:p w:rsidR="00000000" w:rsidDel="00000000" w:rsidP="00000000" w:rsidRDefault="00000000" w:rsidRPr="00000000" w14:paraId="000000C1">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C2">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C3">
      <w:pPr>
        <w:jc w:val="both"/>
        <w:rPr>
          <w:rFonts w:ascii="Arial" w:cs="Arial" w:eastAsia="Arial" w:hAnsi="Arial"/>
          <w:color w:val="404040"/>
        </w:rPr>
      </w:pPr>
      <w:r w:rsidDel="00000000" w:rsidR="00000000" w:rsidRPr="00000000">
        <w:rPr>
          <w:rtl w:val="0"/>
        </w:rPr>
      </w:r>
    </w:p>
    <w:p w:rsidR="00000000" w:rsidDel="00000000" w:rsidP="00000000" w:rsidRDefault="00000000" w:rsidRPr="00000000" w14:paraId="000000C4">
      <w:pPr>
        <w:jc w:val="both"/>
        <w:rPr>
          <w:rFonts w:ascii="Arial" w:cs="Arial" w:eastAsia="Arial" w:hAnsi="Arial"/>
          <w:color w:val="404040"/>
        </w:rPr>
      </w:pPr>
      <w:r w:rsidDel="00000000" w:rsidR="00000000" w:rsidRPr="00000000">
        <w:rPr>
          <w:rtl w:val="0"/>
        </w:rPr>
      </w:r>
    </w:p>
    <w:tbl>
      <w:tblPr>
        <w:tblStyle w:val="Table2"/>
        <w:tblW w:w="93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6"/>
        <w:gridCol w:w="8099"/>
        <w:tblGridChange w:id="0">
          <w:tblGrid>
            <w:gridCol w:w="1266"/>
            <w:gridCol w:w="80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rFonts w:ascii="Calibri" w:cs="Calibri" w:eastAsia="Calibri" w:hAnsi="Calibri"/>
              </w:rPr>
            </w:pPr>
            <w:r w:rsidDel="00000000" w:rsidR="00000000" w:rsidRPr="00000000">
              <w:rPr>
                <w:rFonts w:ascii="Calibri" w:cs="Calibri" w:eastAsia="Calibri" w:hAnsi="Calibri"/>
                <w:rtl w:val="0"/>
              </w:rPr>
              <w:t xml:space="preserve">Aula 1 -</w:t>
            </w:r>
          </w:p>
          <w:p w:rsidR="00000000" w:rsidDel="00000000" w:rsidP="00000000" w:rsidRDefault="00000000" w:rsidRPr="00000000" w14:paraId="000000C6">
            <w:pPr>
              <w:jc w:val="center"/>
              <w:rPr>
                <w:rFonts w:ascii="Calibri" w:cs="Calibri" w:eastAsia="Calibri" w:hAnsi="Calibri"/>
              </w:rPr>
            </w:pPr>
            <w:r w:rsidDel="00000000" w:rsidR="00000000" w:rsidRPr="00000000">
              <w:rPr>
                <w:rFonts w:ascii="Calibri" w:cs="Calibri" w:eastAsia="Calibri" w:hAnsi="Calibri"/>
                <w:rtl w:val="0"/>
              </w:rPr>
              <w:t xml:space="preserve">25/02</w:t>
            </w:r>
          </w:p>
          <w:p w:rsidR="00000000" w:rsidDel="00000000" w:rsidP="00000000" w:rsidRDefault="00000000" w:rsidRPr="00000000" w14:paraId="000000C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8">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Apresentação do curso</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CB">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Apresentação do professor</w:t>
            </w:r>
          </w:p>
          <w:p w:rsidR="00000000" w:rsidDel="00000000" w:rsidP="00000000" w:rsidRDefault="00000000" w:rsidRPr="00000000" w14:paraId="000000CC">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Apresentação dos alunos e alunas</w:t>
            </w:r>
          </w:p>
          <w:p w:rsidR="00000000" w:rsidDel="00000000" w:rsidP="00000000" w:rsidRDefault="00000000" w:rsidRPr="00000000" w14:paraId="000000CD">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Apresentação do Plano de Ensino</w:t>
            </w:r>
          </w:p>
          <w:p w:rsidR="00000000" w:rsidDel="00000000" w:rsidP="00000000" w:rsidRDefault="00000000" w:rsidRPr="00000000" w14:paraId="000000CE">
            <w:pPr>
              <w:numPr>
                <w:ilvl w:val="0"/>
                <w:numId w:val="7"/>
              </w:numPr>
              <w:pBdr>
                <w:top w:space="0" w:sz="0" w:val="nil"/>
                <w:left w:space="0" w:sz="0" w:val="nil"/>
                <w:bottom w:space="0" w:sz="0" w:val="nil"/>
                <w:right w:space="0" w:sz="0" w:val="nil"/>
                <w:between w:space="0" w:sz="0" w:val="nil"/>
              </w:pBdr>
              <w:ind w:left="720" w:hanging="360"/>
              <w:rPr>
                <w:rFonts w:ascii="Calibri" w:cs="Calibri" w:eastAsia="Calibri" w:hAnsi="Calibri"/>
              </w:rPr>
            </w:pPr>
            <w:r w:rsidDel="00000000" w:rsidR="00000000" w:rsidRPr="00000000">
              <w:rPr>
                <w:rFonts w:ascii="Calibri" w:cs="Calibri" w:eastAsia="Calibri" w:hAnsi="Calibri"/>
                <w:rtl w:val="0"/>
              </w:rPr>
              <w:t xml:space="preserve">Divisão dos grupos para os seminários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Aula 2 -</w:t>
            </w:r>
          </w:p>
          <w:p w:rsidR="00000000" w:rsidDel="00000000" w:rsidP="00000000" w:rsidRDefault="00000000" w:rsidRPr="00000000" w14:paraId="000000D1">
            <w:pPr>
              <w:jc w:val="center"/>
              <w:rPr>
                <w:rFonts w:ascii="Calibri" w:cs="Calibri" w:eastAsia="Calibri" w:hAnsi="Calibri"/>
              </w:rPr>
            </w:pPr>
            <w:r w:rsidDel="00000000" w:rsidR="00000000" w:rsidRPr="00000000">
              <w:rPr>
                <w:rFonts w:ascii="Calibri" w:cs="Calibri" w:eastAsia="Calibri" w:hAnsi="Calibri"/>
                <w:rtl w:val="0"/>
              </w:rPr>
              <w:t xml:space="preserve">11/03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"Integração 2025"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Aula 3 -</w:t>
            </w:r>
          </w:p>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18/03</w:t>
            </w:r>
          </w:p>
          <w:p w:rsidR="00000000" w:rsidDel="00000000" w:rsidP="00000000" w:rsidRDefault="00000000" w:rsidRPr="00000000" w14:paraId="000000D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Aula expositiva</w:t>
            </w:r>
          </w:p>
          <w:p w:rsidR="00000000" w:rsidDel="00000000" w:rsidP="00000000" w:rsidRDefault="00000000" w:rsidRPr="00000000" w14:paraId="000000D8">
            <w:pPr>
              <w:rPr>
                <w:rFonts w:ascii="Arial" w:cs="Arial" w:eastAsia="Arial" w:hAnsi="Arial"/>
                <w:b w:val="1"/>
              </w:rPr>
            </w:pPr>
            <w:r w:rsidDel="00000000" w:rsidR="00000000" w:rsidRPr="00000000">
              <w:rPr>
                <w:rtl w:val="0"/>
              </w:rPr>
            </w:r>
          </w:p>
          <w:p w:rsidR="00000000" w:rsidDel="00000000" w:rsidP="00000000" w:rsidRDefault="00000000" w:rsidRPr="00000000" w14:paraId="000000D9">
            <w:pPr>
              <w:rPr>
                <w:sz w:val="24"/>
                <w:szCs w:val="24"/>
              </w:rPr>
            </w:pPr>
            <w:r w:rsidDel="00000000" w:rsidR="00000000" w:rsidRPr="00000000">
              <w:rPr>
                <w:rFonts w:ascii="Arial" w:cs="Arial" w:eastAsia="Arial" w:hAnsi="Arial"/>
                <w:b w:val="1"/>
                <w:rtl w:val="0"/>
              </w:rPr>
              <w:t xml:space="preserve">A emergência da antropologia e a descoberta do outro - antropologia e ciência. </w:t>
            </w: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sz w:val="24"/>
                <w:szCs w:val="24"/>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DA MATTA, R. A Antropologia no quadro das Ciências. IN:  </w:t>
            </w:r>
            <w:r w:rsidDel="00000000" w:rsidR="00000000" w:rsidRPr="00000000">
              <w:rPr>
                <w:rFonts w:ascii="Arial" w:cs="Arial" w:eastAsia="Arial" w:hAnsi="Arial"/>
                <w:b w:val="1"/>
                <w:rtl w:val="0"/>
              </w:rPr>
              <w:t xml:space="preserve">Relativizando: uma introdução à Antropologia Social</w:t>
            </w:r>
            <w:r w:rsidDel="00000000" w:rsidR="00000000" w:rsidRPr="00000000">
              <w:rPr>
                <w:rFonts w:ascii="Arial" w:cs="Arial" w:eastAsia="Arial" w:hAnsi="Arial"/>
                <w:rtl w:val="0"/>
              </w:rPr>
              <w:t xml:space="preserve">, Vozes 1981 – Págs. 17 à 58.</w:t>
            </w:r>
            <w:r w:rsidDel="00000000" w:rsidR="00000000" w:rsidRPr="00000000">
              <w:rPr>
                <w:rtl w:val="0"/>
              </w:rPr>
            </w:r>
          </w:p>
          <w:p w:rsidR="00000000" w:rsidDel="00000000" w:rsidP="00000000" w:rsidRDefault="00000000" w:rsidRPr="00000000" w14:paraId="000000DC">
            <w:pPr>
              <w:rPr>
                <w:rFonts w:ascii="Arial" w:cs="Arial" w:eastAsia="Arial" w:hAnsi="Arial"/>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color w:val="ff0000"/>
              </w:rPr>
            </w:pPr>
            <w:r w:rsidDel="00000000" w:rsidR="00000000" w:rsidRPr="00000000">
              <w:rPr>
                <w:rFonts w:ascii="Arial" w:cs="Arial" w:eastAsia="Arial" w:hAnsi="Arial"/>
                <w:u w:val="single"/>
                <w:rtl w:val="0"/>
              </w:rPr>
              <w:t xml:space="preserve">Textos complementares</w:t>
            </w:r>
            <w:r w:rsidDel="00000000" w:rsidR="00000000" w:rsidRPr="00000000">
              <w:rPr>
                <w:rFonts w:ascii="Arial" w:cs="Arial" w:eastAsia="Arial" w:hAnsi="Arial"/>
                <w:rtl w:val="0"/>
              </w:rPr>
              <w:t xml:space="preserve">: MERCIER, Paul. </w:t>
            </w:r>
            <w:r w:rsidDel="00000000" w:rsidR="00000000" w:rsidRPr="00000000">
              <w:rPr>
                <w:rFonts w:ascii="Arial" w:cs="Arial" w:eastAsia="Arial" w:hAnsi="Arial"/>
                <w:b w:val="1"/>
                <w:rtl w:val="0"/>
              </w:rPr>
              <w:t xml:space="preserve">Pré-história</w:t>
            </w:r>
            <w:r w:rsidDel="00000000" w:rsidR="00000000" w:rsidRPr="00000000">
              <w:rPr>
                <w:rFonts w:ascii="Arial" w:cs="Arial" w:eastAsia="Arial" w:hAnsi="Arial"/>
                <w:rtl w:val="0"/>
              </w:rPr>
              <w:t xml:space="preserve"> In </w:t>
            </w:r>
            <w:r w:rsidDel="00000000" w:rsidR="00000000" w:rsidRPr="00000000">
              <w:rPr>
                <w:rFonts w:ascii="Arial" w:cs="Arial" w:eastAsia="Arial" w:hAnsi="Arial"/>
                <w:b w:val="1"/>
                <w:rtl w:val="0"/>
              </w:rPr>
              <w:t xml:space="preserve">História da Antropologia</w:t>
            </w:r>
            <w:r w:rsidDel="00000000" w:rsidR="00000000" w:rsidRPr="00000000">
              <w:rPr>
                <w:rFonts w:ascii="Arial" w:cs="Arial" w:eastAsia="Arial" w:hAnsi="Arial"/>
                <w:rtl w:val="0"/>
              </w:rPr>
              <w:t xml:space="preserve">. São Paulo: Ed. Centauro, 2012. (p. 21- 32)</w:t>
            </w:r>
            <w:r w:rsidDel="00000000" w:rsidR="00000000" w:rsidRPr="00000000">
              <w:rPr>
                <w:rtl w:val="0"/>
              </w:rPr>
            </w:r>
          </w:p>
          <w:p w:rsidR="00000000" w:rsidDel="00000000" w:rsidP="00000000" w:rsidRDefault="00000000" w:rsidRPr="00000000" w14:paraId="000000DE">
            <w:pPr>
              <w:rPr>
                <w:rFonts w:ascii="Calibri" w:cs="Calibri" w:eastAsia="Calibri" w:hAnsi="Calibri"/>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jc w:val="center"/>
              <w:rPr>
                <w:rFonts w:ascii="Calibri" w:cs="Calibri" w:eastAsia="Calibri" w:hAnsi="Calibri"/>
              </w:rPr>
            </w:pPr>
            <w:r w:rsidDel="00000000" w:rsidR="00000000" w:rsidRPr="00000000">
              <w:rPr>
                <w:rFonts w:ascii="Calibri" w:cs="Calibri" w:eastAsia="Calibri" w:hAnsi="Calibri"/>
                <w:rtl w:val="0"/>
              </w:rPr>
              <w:t xml:space="preserve">Aula 4 - 25/03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right="21"/>
              <w:rPr>
                <w:rFonts w:ascii="Arial" w:cs="Arial" w:eastAsia="Arial" w:hAnsi="Arial"/>
                <w:b w:val="1"/>
              </w:rPr>
            </w:pPr>
            <w:r w:rsidDel="00000000" w:rsidR="00000000" w:rsidRPr="00000000">
              <w:rPr>
                <w:rFonts w:ascii="Arial" w:cs="Arial" w:eastAsia="Arial" w:hAnsi="Arial"/>
                <w:b w:val="1"/>
                <w:rtl w:val="0"/>
              </w:rPr>
              <w:t xml:space="preserve">Aula expositiva</w:t>
            </w:r>
          </w:p>
          <w:p w:rsidR="00000000" w:rsidDel="00000000" w:rsidP="00000000" w:rsidRDefault="00000000" w:rsidRPr="00000000" w14:paraId="000000E1">
            <w:pPr>
              <w:ind w:right="21"/>
              <w:rPr>
                <w:rFonts w:ascii="Arial" w:cs="Arial" w:eastAsia="Arial" w:hAnsi="Arial"/>
                <w:b w:val="1"/>
              </w:rPr>
            </w:pPr>
            <w:r w:rsidDel="00000000" w:rsidR="00000000" w:rsidRPr="00000000">
              <w:rPr>
                <w:rtl w:val="0"/>
              </w:rPr>
            </w:r>
          </w:p>
          <w:p w:rsidR="00000000" w:rsidDel="00000000" w:rsidP="00000000" w:rsidRDefault="00000000" w:rsidRPr="00000000" w14:paraId="000000E2">
            <w:pPr>
              <w:ind w:right="21"/>
              <w:rPr>
                <w:rFonts w:ascii="Arial" w:cs="Arial" w:eastAsia="Arial" w:hAnsi="Arial"/>
                <w:b w:val="1"/>
              </w:rPr>
            </w:pPr>
            <w:r w:rsidDel="00000000" w:rsidR="00000000" w:rsidRPr="00000000">
              <w:rPr>
                <w:rFonts w:ascii="Arial" w:cs="Arial" w:eastAsia="Arial" w:hAnsi="Arial"/>
                <w:b w:val="1"/>
                <w:rtl w:val="0"/>
              </w:rPr>
              <w:t xml:space="preserve">A origem do pensamento antropológico - O Evolucionismo - a questão da temporalidade no evolucionismo cultural.  </w:t>
            </w:r>
          </w:p>
          <w:p w:rsidR="00000000" w:rsidDel="00000000" w:rsidP="00000000" w:rsidRDefault="00000000" w:rsidRPr="00000000" w14:paraId="000000E3">
            <w:pPr>
              <w:ind w:left="76" w:right="21" w:firstLine="10.999999999999996"/>
              <w:rPr>
                <w:sz w:val="24"/>
                <w:szCs w:val="24"/>
              </w:rPr>
            </w:pPr>
            <w:r w:rsidDel="00000000" w:rsidR="00000000" w:rsidRPr="00000000">
              <w:rPr>
                <w:rtl w:val="0"/>
              </w:rPr>
            </w:r>
          </w:p>
          <w:p w:rsidR="00000000" w:rsidDel="00000000" w:rsidP="00000000" w:rsidRDefault="00000000" w:rsidRPr="00000000" w14:paraId="000000E4">
            <w:pPr>
              <w:spacing w:before="5" w:lineRule="auto"/>
              <w:ind w:right="11"/>
              <w:rPr>
                <w:sz w:val="24"/>
                <w:szCs w:val="24"/>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CASTRO, C. </w:t>
            </w:r>
            <w:r w:rsidDel="00000000" w:rsidR="00000000" w:rsidRPr="00000000">
              <w:rPr>
                <w:rFonts w:ascii="Arial" w:cs="Arial" w:eastAsia="Arial" w:hAnsi="Arial"/>
                <w:i w:val="1"/>
                <w:rtl w:val="0"/>
              </w:rPr>
              <w:t xml:space="preserve">Apresentação </w:t>
            </w:r>
            <w:r w:rsidDel="00000000" w:rsidR="00000000" w:rsidRPr="00000000">
              <w:rPr>
                <w:rFonts w:ascii="Arial" w:cs="Arial" w:eastAsia="Arial" w:hAnsi="Arial"/>
                <w:rtl w:val="0"/>
              </w:rPr>
              <w:t xml:space="preserve">in Celso Castro (org.) </w:t>
            </w:r>
            <w:r w:rsidDel="00000000" w:rsidR="00000000" w:rsidRPr="00000000">
              <w:rPr>
                <w:rFonts w:ascii="Arial" w:cs="Arial" w:eastAsia="Arial" w:hAnsi="Arial"/>
                <w:b w:val="1"/>
                <w:rtl w:val="0"/>
              </w:rPr>
              <w:t xml:space="preserve">Evolucionismo Cultural</w:t>
            </w:r>
            <w:r w:rsidDel="00000000" w:rsidR="00000000" w:rsidRPr="00000000">
              <w:rPr>
                <w:rFonts w:ascii="Arial" w:cs="Arial" w:eastAsia="Arial" w:hAnsi="Arial"/>
                <w:rtl w:val="0"/>
              </w:rPr>
              <w:t xml:space="preserve">, Rio de Janeiro: J. Zahar Ed. 2005. (p. 7-40) </w:t>
            </w:r>
            <w:r w:rsidDel="00000000" w:rsidR="00000000" w:rsidRPr="00000000">
              <w:rPr>
                <w:rtl w:val="0"/>
              </w:rPr>
            </w:r>
          </w:p>
          <w:p w:rsidR="00000000" w:rsidDel="00000000" w:rsidP="00000000" w:rsidRDefault="00000000" w:rsidRPr="00000000" w14:paraId="000000E5">
            <w:pPr>
              <w:spacing w:before="233" w:lineRule="auto"/>
              <w:ind w:right="11"/>
              <w:jc w:val="both"/>
              <w:rPr>
                <w:rFonts w:ascii="Arial" w:cs="Arial" w:eastAsia="Arial" w:hAnsi="Arial"/>
              </w:rPr>
            </w:pPr>
            <w:r w:rsidDel="00000000" w:rsidR="00000000" w:rsidRPr="00000000">
              <w:rPr>
                <w:rFonts w:ascii="Arial" w:cs="Arial" w:eastAsia="Arial" w:hAnsi="Arial"/>
                <w:u w:val="single"/>
                <w:rtl w:val="0"/>
              </w:rPr>
              <w:t xml:space="preserve">Textos complementares</w:t>
            </w:r>
            <w:r w:rsidDel="00000000" w:rsidR="00000000" w:rsidRPr="00000000">
              <w:rPr>
                <w:rFonts w:ascii="Arial" w:cs="Arial" w:eastAsia="Arial" w:hAnsi="Arial"/>
                <w:rtl w:val="0"/>
              </w:rPr>
              <w:t xml:space="preserve">: ERIKSEN, T.H. &amp; NIELSEN, F.S. </w:t>
            </w:r>
            <w:r w:rsidDel="00000000" w:rsidR="00000000" w:rsidRPr="00000000">
              <w:rPr>
                <w:rFonts w:ascii="Arial" w:cs="Arial" w:eastAsia="Arial" w:hAnsi="Arial"/>
                <w:b w:val="1"/>
                <w:rtl w:val="0"/>
              </w:rPr>
              <w:t xml:space="preserve">Vitorianos, alemães e um francês </w:t>
            </w:r>
            <w:r w:rsidDel="00000000" w:rsidR="00000000" w:rsidRPr="00000000">
              <w:rPr>
                <w:rFonts w:ascii="Arial" w:cs="Arial" w:eastAsia="Arial" w:hAnsi="Arial"/>
                <w:rtl w:val="0"/>
              </w:rPr>
              <w:t xml:space="preserve">In </w:t>
            </w:r>
            <w:r w:rsidDel="00000000" w:rsidR="00000000" w:rsidRPr="00000000">
              <w:rPr>
                <w:rFonts w:ascii="Arial" w:cs="Arial" w:eastAsia="Arial" w:hAnsi="Arial"/>
                <w:b w:val="1"/>
                <w:rtl w:val="0"/>
              </w:rPr>
              <w:t xml:space="preserve">História da Antropologia. </w:t>
            </w:r>
            <w:r w:rsidDel="00000000" w:rsidR="00000000" w:rsidRPr="00000000">
              <w:rPr>
                <w:rFonts w:ascii="Arial" w:cs="Arial" w:eastAsia="Arial" w:hAnsi="Arial"/>
                <w:rtl w:val="0"/>
              </w:rPr>
              <w:t xml:space="preserve">Rio de Janeiro: Vozes, 2007. (p. 31 - 58)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jc w:val="center"/>
              <w:rPr>
                <w:rFonts w:ascii="Calibri" w:cs="Calibri" w:eastAsia="Calibri" w:hAnsi="Calibri"/>
              </w:rPr>
            </w:pPr>
            <w:r w:rsidDel="00000000" w:rsidR="00000000" w:rsidRPr="00000000">
              <w:rPr>
                <w:rFonts w:ascii="Calibri" w:cs="Calibri" w:eastAsia="Calibri" w:hAnsi="Calibri"/>
                <w:rtl w:val="0"/>
              </w:rPr>
              <w:t xml:space="preserve">Aula 5 - 01/04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jc w:val="both"/>
              <w:rPr>
                <w:rFonts w:ascii="Arial" w:cs="Arial" w:eastAsia="Arial" w:hAnsi="Arial"/>
                <w:b w:val="1"/>
                <w:highlight w:val="yellow"/>
              </w:rPr>
            </w:pPr>
            <w:r w:rsidDel="00000000" w:rsidR="00000000" w:rsidRPr="00000000">
              <w:rPr>
                <w:rFonts w:ascii="Arial" w:cs="Arial" w:eastAsia="Arial" w:hAnsi="Arial"/>
                <w:b w:val="1"/>
                <w:rtl w:val="0"/>
              </w:rPr>
              <w:t xml:space="preserve">Aula expositiva - </w:t>
            </w:r>
            <w:r w:rsidDel="00000000" w:rsidR="00000000" w:rsidRPr="00000000">
              <w:rPr>
                <w:rFonts w:ascii="Arial" w:cs="Arial" w:eastAsia="Arial" w:hAnsi="Arial"/>
                <w:b w:val="1"/>
                <w:highlight w:val="yellow"/>
                <w:rtl w:val="0"/>
              </w:rPr>
              <w:t xml:space="preserve">On-line</w:t>
            </w:r>
          </w:p>
          <w:p w:rsidR="00000000" w:rsidDel="00000000" w:rsidP="00000000" w:rsidRDefault="00000000" w:rsidRPr="00000000" w14:paraId="000000E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E9">
            <w:pPr>
              <w:jc w:val="both"/>
              <w:rPr>
                <w:sz w:val="24"/>
                <w:szCs w:val="24"/>
              </w:rPr>
            </w:pPr>
            <w:r w:rsidDel="00000000" w:rsidR="00000000" w:rsidRPr="00000000">
              <w:rPr>
                <w:rFonts w:ascii="Arial" w:cs="Arial" w:eastAsia="Arial" w:hAnsi="Arial"/>
                <w:b w:val="1"/>
                <w:rtl w:val="0"/>
              </w:rPr>
              <w:t xml:space="preserve">A origem do pensamento antropológico - O Evolucionismo</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Lewis Henry MORGAN: Os Períodos étnicos e os estágios de crescimento da família  </w:t>
            </w:r>
            <w:r w:rsidDel="00000000" w:rsidR="00000000" w:rsidRPr="00000000">
              <w:rPr>
                <w:rtl w:val="0"/>
              </w:rPr>
            </w:r>
          </w:p>
          <w:p w:rsidR="00000000" w:rsidDel="00000000" w:rsidP="00000000" w:rsidRDefault="00000000" w:rsidRPr="00000000" w14:paraId="000000EA">
            <w:pPr>
              <w:spacing w:before="8"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0EB">
            <w:pPr>
              <w:spacing w:before="8" w:lineRule="auto"/>
              <w:rPr>
                <w:sz w:val="24"/>
                <w:szCs w:val="24"/>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A Sociedade Antiga </w:t>
            </w:r>
            <w:r w:rsidDel="00000000" w:rsidR="00000000" w:rsidRPr="00000000">
              <w:rPr>
                <w:rFonts w:ascii="Arial" w:cs="Arial" w:eastAsia="Arial" w:hAnsi="Arial"/>
                <w:rtl w:val="0"/>
              </w:rPr>
              <w:t xml:space="preserve">In: Celso Castro (org.) </w:t>
            </w:r>
            <w:r w:rsidDel="00000000" w:rsidR="00000000" w:rsidRPr="00000000">
              <w:rPr>
                <w:rFonts w:ascii="Arial" w:cs="Arial" w:eastAsia="Arial" w:hAnsi="Arial"/>
                <w:b w:val="1"/>
                <w:rtl w:val="0"/>
              </w:rPr>
              <w:t xml:space="preserve">Evolucionismo Cultural</w:t>
            </w:r>
            <w:r w:rsidDel="00000000" w:rsidR="00000000" w:rsidRPr="00000000">
              <w:rPr>
                <w:rFonts w:ascii="Arial" w:cs="Arial" w:eastAsia="Arial" w:hAnsi="Arial"/>
                <w:rtl w:val="0"/>
              </w:rPr>
              <w:t xml:space="preserve">, RJ J. Zahar Ed.  2005. (p. 41-65) </w:t>
            </w: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u w:val="single"/>
                <w:rtl w:val="0"/>
              </w:rPr>
              <w:t xml:space="preserve">Texto complementar</w:t>
            </w:r>
            <w:r w:rsidDel="00000000" w:rsidR="00000000" w:rsidRPr="00000000">
              <w:rPr>
                <w:rFonts w:ascii="Arial" w:cs="Arial" w:eastAsia="Arial" w:hAnsi="Arial"/>
                <w:rtl w:val="0"/>
              </w:rPr>
              <w:t xml:space="preserve">: SILVA, CAA. Edward Tylor (1832 – 1917) In: Os antropólogos – Clássicos das Ciências Sociais. E. Rocha e Marina Frid (org). RJ. Ed. Vozes; Ed. PUC, 2015. (p. 15-27)</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sz w:val="24"/>
                <w:szCs w:val="24"/>
              </w:rPr>
            </w:pPr>
            <w:r w:rsidDel="00000000" w:rsidR="00000000" w:rsidRPr="00000000">
              <w:rPr>
                <w:rFonts w:ascii="Arial" w:cs="Arial" w:eastAsia="Arial" w:hAnsi="Arial"/>
                <w:rtl w:val="0"/>
              </w:rPr>
              <w:t xml:space="preserve">Filme: Estranhos no Exterior: Sir Walter Baldwin Spencer </w:t>
            </w:r>
            <w:r w:rsidDel="00000000" w:rsidR="00000000" w:rsidRPr="00000000">
              <w:rPr>
                <w:rtl w:val="0"/>
              </w:rPr>
            </w:r>
          </w:p>
          <w:p w:rsidR="00000000" w:rsidDel="00000000" w:rsidP="00000000" w:rsidRDefault="00000000" w:rsidRPr="00000000" w14:paraId="000000F0">
            <w:pPr>
              <w:jc w:val="both"/>
              <w:rPr>
                <w:rFonts w:ascii="Calibri" w:cs="Calibri" w:eastAsia="Calibri" w:hAnsi="Calibri"/>
                <w:b w:val="1"/>
                <w:color w:val="ff0000"/>
              </w:rPr>
            </w:pPr>
            <w:r w:rsidDel="00000000" w:rsidR="00000000" w:rsidRPr="00000000">
              <w:rPr>
                <w:rFonts w:ascii="Arial" w:cs="Arial" w:eastAsia="Arial" w:hAnsi="Arial"/>
                <w:rtl w:val="0"/>
              </w:rPr>
              <w:t xml:space="preserve">Debate sobre os pressupostos do evolucionismo social, a partir das impressões do filme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jc w:val="center"/>
              <w:rPr>
                <w:rFonts w:ascii="Calibri" w:cs="Calibri" w:eastAsia="Calibri" w:hAnsi="Calibri"/>
              </w:rPr>
            </w:pPr>
            <w:r w:rsidDel="00000000" w:rsidR="00000000" w:rsidRPr="00000000">
              <w:rPr>
                <w:rFonts w:ascii="Calibri" w:cs="Calibri" w:eastAsia="Calibri" w:hAnsi="Calibri"/>
                <w:rtl w:val="0"/>
              </w:rPr>
              <w:t xml:space="preserve">Aula 6 - 08/04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rPr>
                <w:rFonts w:ascii="Arial" w:cs="Arial" w:eastAsia="Arial" w:hAnsi="Arial"/>
                <w:b w:val="1"/>
              </w:rPr>
            </w:pPr>
            <w:r w:rsidDel="00000000" w:rsidR="00000000" w:rsidRPr="00000000">
              <w:rPr>
                <w:rFonts w:ascii="Arial" w:cs="Arial" w:eastAsia="Arial" w:hAnsi="Arial"/>
                <w:b w:val="1"/>
                <w:rtl w:val="0"/>
              </w:rPr>
              <w:t xml:space="preserve">Aula Prática: Sala de aula invertida</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Os/As estudantes serão divididos em grupo durante a aula e em conjunto vão organizar as ideias e apresentar o entendimento coletivo que tiveram do texto.</w:t>
            </w:r>
          </w:p>
          <w:p w:rsidR="00000000" w:rsidDel="00000000" w:rsidP="00000000" w:rsidRDefault="00000000" w:rsidRPr="00000000" w14:paraId="000000F4">
            <w:pPr>
              <w:rPr>
                <w:rFonts w:ascii="Arial" w:cs="Arial" w:eastAsia="Arial" w:hAnsi="Arial"/>
                <w:b w:val="1"/>
              </w:rPr>
            </w:pPr>
            <w:r w:rsidDel="00000000" w:rsidR="00000000" w:rsidRPr="00000000">
              <w:rPr>
                <w:rtl w:val="0"/>
              </w:rPr>
            </w:r>
          </w:p>
          <w:p w:rsidR="00000000" w:rsidDel="00000000" w:rsidP="00000000" w:rsidRDefault="00000000" w:rsidRPr="00000000" w14:paraId="000000F5">
            <w:pPr>
              <w:rPr>
                <w:rFonts w:ascii="Arial" w:cs="Arial" w:eastAsia="Arial" w:hAnsi="Arial"/>
                <w:b w:val="1"/>
              </w:rPr>
            </w:pPr>
            <w:r w:rsidDel="00000000" w:rsidR="00000000" w:rsidRPr="00000000">
              <w:rPr>
                <w:rFonts w:ascii="Arial" w:cs="Arial" w:eastAsia="Arial" w:hAnsi="Arial"/>
                <w:b w:val="1"/>
                <w:rtl w:val="0"/>
              </w:rPr>
              <w:t xml:space="preserve">A origem do pensamento antropológico - O Evolucionismo - Magia, Religião e Ciência em FRAZER </w:t>
            </w:r>
          </w:p>
          <w:p w:rsidR="00000000" w:rsidDel="00000000" w:rsidP="00000000" w:rsidRDefault="00000000" w:rsidRPr="00000000" w14:paraId="000000F6">
            <w:pPr>
              <w:ind w:right="11"/>
              <w:rPr>
                <w:sz w:val="24"/>
                <w:szCs w:val="24"/>
              </w:rPr>
            </w:pPr>
            <w:r w:rsidDel="00000000" w:rsidR="00000000" w:rsidRPr="00000000">
              <w:rPr>
                <w:rtl w:val="0"/>
              </w:rPr>
            </w:r>
          </w:p>
          <w:p w:rsidR="00000000" w:rsidDel="00000000" w:rsidP="00000000" w:rsidRDefault="00000000" w:rsidRPr="00000000" w14:paraId="000000F7">
            <w:pPr>
              <w:ind w:right="11"/>
              <w:rPr>
                <w:rFonts w:ascii="Arial" w:cs="Arial" w:eastAsia="Arial" w:hAnsi="Arial"/>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J.G. FRAZER, O escopo da Antropologia Social in </w:t>
            </w:r>
            <w:r w:rsidDel="00000000" w:rsidR="00000000" w:rsidRPr="00000000">
              <w:rPr>
                <w:rFonts w:ascii="Arial" w:cs="Arial" w:eastAsia="Arial" w:hAnsi="Arial"/>
                <w:b w:val="1"/>
                <w:rtl w:val="0"/>
              </w:rPr>
              <w:t xml:space="preserve">Evolucionismo Cultural. </w:t>
            </w:r>
            <w:r w:rsidDel="00000000" w:rsidR="00000000" w:rsidRPr="00000000">
              <w:rPr>
                <w:rFonts w:ascii="Arial" w:cs="Arial" w:eastAsia="Arial" w:hAnsi="Arial"/>
                <w:rtl w:val="0"/>
              </w:rPr>
              <w:t xml:space="preserve">Celso Castro (org.) Rio de Janeiro, Zahar, 2005 – (p. 101-127); </w:t>
            </w:r>
          </w:p>
          <w:p w:rsidR="00000000" w:rsidDel="00000000" w:rsidP="00000000" w:rsidRDefault="00000000" w:rsidRPr="00000000" w14:paraId="000000F8">
            <w:pPr>
              <w:ind w:right="11"/>
              <w:rPr>
                <w:rFonts w:ascii="Arial" w:cs="Arial" w:eastAsia="Arial" w:hAnsi="Arial"/>
              </w:rPr>
            </w:pPr>
            <w:r w:rsidDel="00000000" w:rsidR="00000000" w:rsidRPr="00000000">
              <w:rPr>
                <w:rtl w:val="0"/>
              </w:rPr>
            </w:r>
          </w:p>
          <w:p w:rsidR="00000000" w:rsidDel="00000000" w:rsidP="00000000" w:rsidRDefault="00000000" w:rsidRPr="00000000" w14:paraId="000000F9">
            <w:pPr>
              <w:ind w:right="11"/>
              <w:rPr>
                <w:rFonts w:ascii="Arial" w:cs="Arial" w:eastAsia="Arial" w:hAnsi="Arial"/>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FRAZER, J.G. O rei do bosque; Os reis sacerdotes; e, A magia simpática In: </w:t>
            </w:r>
            <w:r w:rsidDel="00000000" w:rsidR="00000000" w:rsidRPr="00000000">
              <w:rPr>
                <w:rFonts w:ascii="Arial" w:cs="Arial" w:eastAsia="Arial" w:hAnsi="Arial"/>
                <w:b w:val="1"/>
                <w:rtl w:val="0"/>
              </w:rPr>
              <w:t xml:space="preserve">O Ramo de Ouro </w:t>
            </w:r>
            <w:r w:rsidDel="00000000" w:rsidR="00000000" w:rsidRPr="00000000">
              <w:rPr>
                <w:rFonts w:ascii="Arial" w:cs="Arial" w:eastAsia="Arial" w:hAnsi="Arial"/>
                <w:rtl w:val="0"/>
              </w:rPr>
              <w:t xml:space="preserve">(p.19-46). </w:t>
            </w:r>
          </w:p>
          <w:p w:rsidR="00000000" w:rsidDel="00000000" w:rsidP="00000000" w:rsidRDefault="00000000" w:rsidRPr="00000000" w14:paraId="000000FA">
            <w:pPr>
              <w:ind w:right="11"/>
              <w:rPr>
                <w:rFonts w:ascii="Arial" w:cs="Arial" w:eastAsia="Arial" w:hAnsi="Arial"/>
              </w:rPr>
            </w:pPr>
            <w:r w:rsidDel="00000000" w:rsidR="00000000" w:rsidRPr="00000000">
              <w:rPr>
                <w:rtl w:val="0"/>
              </w:rPr>
            </w:r>
          </w:p>
          <w:p w:rsidR="00000000" w:rsidDel="00000000" w:rsidP="00000000" w:rsidRDefault="00000000" w:rsidRPr="00000000" w14:paraId="000000FB">
            <w:pPr>
              <w:ind w:right="11"/>
              <w:rPr>
                <w:rFonts w:ascii="Arial" w:cs="Arial" w:eastAsia="Arial" w:hAnsi="Arial"/>
                <w:highlight w:val="yellow"/>
              </w:rPr>
            </w:pPr>
            <w:r w:rsidDel="00000000" w:rsidR="00000000" w:rsidRPr="00000000">
              <w:rPr>
                <w:rFonts w:ascii="Arial" w:cs="Arial" w:eastAsia="Arial" w:hAnsi="Arial"/>
                <w:highlight w:val="yellow"/>
                <w:rtl w:val="0"/>
              </w:rPr>
              <w:t xml:space="preserve">Entrega da Proposta de Trabalho de Pesquisa e Extensão via AVA.</w:t>
            </w:r>
            <w:r w:rsidDel="00000000" w:rsidR="00000000" w:rsidRPr="00000000">
              <w:rPr>
                <w:rtl w:val="0"/>
              </w:rPr>
            </w:r>
          </w:p>
          <w:p w:rsidR="00000000" w:rsidDel="00000000" w:rsidP="00000000" w:rsidRDefault="00000000" w:rsidRPr="00000000" w14:paraId="000000FC">
            <w:pPr>
              <w:rPr>
                <w:rFonts w:ascii="Calibri" w:cs="Calibri" w:eastAsia="Calibri" w:hAnsi="Calibri"/>
                <w:b w:val="1"/>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jc w:val="center"/>
              <w:rPr>
                <w:rFonts w:ascii="Calibri" w:cs="Calibri" w:eastAsia="Calibri" w:hAnsi="Calibri"/>
              </w:rPr>
            </w:pPr>
            <w:r w:rsidDel="00000000" w:rsidR="00000000" w:rsidRPr="00000000">
              <w:rPr>
                <w:rFonts w:ascii="Calibri" w:cs="Calibri" w:eastAsia="Calibri" w:hAnsi="Calibri"/>
                <w:rtl w:val="0"/>
              </w:rPr>
              <w:t xml:space="preserve">Aula 7 - 15/04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Semana de Orientação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jc w:val="center"/>
              <w:rPr>
                <w:rFonts w:ascii="Calibri" w:cs="Calibri" w:eastAsia="Calibri" w:hAnsi="Calibri"/>
              </w:rPr>
            </w:pPr>
            <w:r w:rsidDel="00000000" w:rsidR="00000000" w:rsidRPr="00000000">
              <w:rPr>
                <w:rFonts w:ascii="Calibri" w:cs="Calibri" w:eastAsia="Calibri" w:hAnsi="Calibri"/>
                <w:rtl w:val="0"/>
              </w:rPr>
              <w:t xml:space="preserve">Aula 8 - 22/04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Seminário 1</w:t>
            </w:r>
          </w:p>
          <w:p w:rsidR="00000000" w:rsidDel="00000000" w:rsidP="00000000" w:rsidRDefault="00000000" w:rsidRPr="00000000" w14:paraId="00000101">
            <w:pPr>
              <w:rPr>
                <w:rFonts w:ascii="Arial" w:cs="Arial" w:eastAsia="Arial" w:hAnsi="Arial"/>
                <w:b w:val="1"/>
              </w:rPr>
            </w:pPr>
            <w:r w:rsidDel="00000000" w:rsidR="00000000" w:rsidRPr="00000000">
              <w:rPr>
                <w:rtl w:val="0"/>
              </w:rPr>
            </w:r>
          </w:p>
          <w:p w:rsidR="00000000" w:rsidDel="00000000" w:rsidP="00000000" w:rsidRDefault="00000000" w:rsidRPr="00000000" w14:paraId="00000102">
            <w:pPr>
              <w:rPr>
                <w:sz w:val="24"/>
                <w:szCs w:val="24"/>
              </w:rPr>
            </w:pPr>
            <w:r w:rsidDel="00000000" w:rsidR="00000000" w:rsidRPr="00000000">
              <w:rPr>
                <w:rFonts w:ascii="Arial" w:cs="Arial" w:eastAsia="Arial" w:hAnsi="Arial"/>
                <w:b w:val="1"/>
                <w:rtl w:val="0"/>
              </w:rPr>
              <w:t xml:space="preserve">A origem do pensamento antropológico - O Evolucionismo - Raça, Cultura e Civilização em TYLOR </w:t>
            </w:r>
            <w:r w:rsidDel="00000000" w:rsidR="00000000" w:rsidRPr="00000000">
              <w:rPr>
                <w:rtl w:val="0"/>
              </w:rPr>
            </w:r>
          </w:p>
          <w:p w:rsidR="00000000" w:rsidDel="00000000" w:rsidP="00000000" w:rsidRDefault="00000000" w:rsidRPr="00000000" w14:paraId="00000103">
            <w:pPr>
              <w:ind w:right="10"/>
              <w:rPr>
                <w:rFonts w:ascii="Arial" w:cs="Arial" w:eastAsia="Arial" w:hAnsi="Arial"/>
              </w:rPr>
            </w:pPr>
            <w:r w:rsidDel="00000000" w:rsidR="00000000" w:rsidRPr="00000000">
              <w:rPr>
                <w:rtl w:val="0"/>
              </w:rPr>
            </w:r>
          </w:p>
          <w:p w:rsidR="00000000" w:rsidDel="00000000" w:rsidP="00000000" w:rsidRDefault="00000000" w:rsidRPr="00000000" w14:paraId="00000104">
            <w:pPr>
              <w:ind w:right="10"/>
              <w:rPr>
                <w:sz w:val="24"/>
                <w:szCs w:val="24"/>
              </w:rPr>
            </w:pPr>
            <w:r w:rsidDel="00000000" w:rsidR="00000000" w:rsidRPr="00000000">
              <w:rPr>
                <w:rFonts w:ascii="Arial" w:cs="Arial" w:eastAsia="Arial" w:hAnsi="Arial"/>
                <w:rtl w:val="0"/>
              </w:rPr>
              <w:t xml:space="preserve">Texto básico: E.B. TYLOR, A Ciência da Cultura. In: </w:t>
            </w:r>
            <w:r w:rsidDel="00000000" w:rsidR="00000000" w:rsidRPr="00000000">
              <w:rPr>
                <w:rFonts w:ascii="Arial" w:cs="Arial" w:eastAsia="Arial" w:hAnsi="Arial"/>
                <w:b w:val="1"/>
                <w:rtl w:val="0"/>
              </w:rPr>
              <w:t xml:space="preserve">Evolucionismo Cultural</w:t>
            </w:r>
            <w:r w:rsidDel="00000000" w:rsidR="00000000" w:rsidRPr="00000000">
              <w:rPr>
                <w:rFonts w:ascii="Arial" w:cs="Arial" w:eastAsia="Arial" w:hAnsi="Arial"/>
                <w:rtl w:val="0"/>
              </w:rPr>
              <w:t xml:space="preserve">. Celso Castro (org.) Rio de Janeiro: J. Zahar Ed., 2005. (p. 67-99) </w:t>
            </w:r>
            <w:r w:rsidDel="00000000" w:rsidR="00000000" w:rsidRPr="00000000">
              <w:rPr>
                <w:rtl w:val="0"/>
              </w:rPr>
            </w:r>
          </w:p>
          <w:p w:rsidR="00000000" w:rsidDel="00000000" w:rsidP="00000000" w:rsidRDefault="00000000" w:rsidRPr="00000000" w14:paraId="00000105">
            <w:pPr>
              <w:spacing w:before="1" w:lineRule="auto"/>
              <w:ind w:right="10"/>
              <w:jc w:val="both"/>
              <w:rPr/>
            </w:pPr>
            <w:r w:rsidDel="00000000" w:rsidR="00000000" w:rsidRPr="00000000">
              <w:rPr>
                <w:rtl w:val="0"/>
              </w:rPr>
            </w:r>
          </w:p>
          <w:p w:rsidR="00000000" w:rsidDel="00000000" w:rsidP="00000000" w:rsidRDefault="00000000" w:rsidRPr="00000000" w14:paraId="00000106">
            <w:pPr>
              <w:spacing w:before="1" w:lineRule="auto"/>
              <w:ind w:right="10"/>
              <w:jc w:val="both"/>
              <w:rPr>
                <w:rFonts w:ascii="Calibri" w:cs="Calibri" w:eastAsia="Calibri" w:hAnsi="Calibri"/>
                <w:b w:val="1"/>
                <w:color w:val="ff0000"/>
              </w:rPr>
            </w:pPr>
            <w:r w:rsidDel="00000000" w:rsidR="00000000" w:rsidRPr="00000000">
              <w:rPr>
                <w:rFonts w:ascii="Arial" w:cs="Arial" w:eastAsia="Arial" w:hAnsi="Arial"/>
                <w:rtl w:val="0"/>
              </w:rPr>
              <w:t xml:space="preserve">Texto complementar: ASSIS SILVA, C.A. Edward Tylor (1832-1917) In: </w:t>
            </w:r>
            <w:r w:rsidDel="00000000" w:rsidR="00000000" w:rsidRPr="00000000">
              <w:rPr>
                <w:rFonts w:ascii="Arial" w:cs="Arial" w:eastAsia="Arial" w:hAnsi="Arial"/>
                <w:b w:val="1"/>
                <w:rtl w:val="0"/>
              </w:rPr>
              <w:t xml:space="preserve">Os antropólogos: clássicos das Ciências Sociais</w:t>
            </w:r>
            <w:r w:rsidDel="00000000" w:rsidR="00000000" w:rsidRPr="00000000">
              <w:rPr>
                <w:rFonts w:ascii="Arial" w:cs="Arial" w:eastAsia="Arial" w:hAnsi="Arial"/>
                <w:rtl w:val="0"/>
              </w:rPr>
              <w:t xml:space="preserve">. Everardo Rocha, Marina Frid (orgs.)  Rio de Janeiro: Vozes/ Editora PUC, 2015.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jc w:val="center"/>
              <w:rPr>
                <w:rFonts w:ascii="Calibri" w:cs="Calibri" w:eastAsia="Calibri" w:hAnsi="Calibri"/>
              </w:rPr>
            </w:pPr>
            <w:r w:rsidDel="00000000" w:rsidR="00000000" w:rsidRPr="00000000">
              <w:rPr>
                <w:rFonts w:ascii="Calibri" w:cs="Calibri" w:eastAsia="Calibri" w:hAnsi="Calibri"/>
                <w:rtl w:val="0"/>
              </w:rPr>
              <w:t xml:space="preserve">Aula 9 - 29/04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Seminário 2</w:t>
            </w:r>
          </w:p>
          <w:p w:rsidR="00000000" w:rsidDel="00000000" w:rsidP="00000000" w:rsidRDefault="00000000" w:rsidRPr="00000000" w14:paraId="00000109">
            <w:pPr>
              <w:ind w:right="332"/>
              <w:rPr>
                <w:rFonts w:ascii="Arial" w:cs="Arial" w:eastAsia="Arial" w:hAnsi="Arial"/>
                <w:b w:val="1"/>
              </w:rPr>
            </w:pPr>
            <w:r w:rsidDel="00000000" w:rsidR="00000000" w:rsidRPr="00000000">
              <w:rPr>
                <w:rtl w:val="0"/>
              </w:rPr>
            </w:r>
          </w:p>
          <w:p w:rsidR="00000000" w:rsidDel="00000000" w:rsidP="00000000" w:rsidRDefault="00000000" w:rsidRPr="00000000" w14:paraId="0000010A">
            <w:pPr>
              <w:ind w:right="332"/>
              <w:rPr>
                <w:sz w:val="24"/>
                <w:szCs w:val="24"/>
              </w:rPr>
            </w:pPr>
            <w:r w:rsidDel="00000000" w:rsidR="00000000" w:rsidRPr="00000000">
              <w:rPr>
                <w:rFonts w:ascii="Arial" w:cs="Arial" w:eastAsia="Arial" w:hAnsi="Arial"/>
                <w:b w:val="1"/>
                <w:rtl w:val="0"/>
              </w:rPr>
              <w:t xml:space="preserve">Teoria das raças e Movimento Eugênico </w:t>
            </w:r>
            <w:r w:rsidDel="00000000" w:rsidR="00000000" w:rsidRPr="00000000">
              <w:rPr>
                <w:rtl w:val="0"/>
              </w:rPr>
            </w:r>
          </w:p>
          <w:p w:rsidR="00000000" w:rsidDel="00000000" w:rsidP="00000000" w:rsidRDefault="00000000" w:rsidRPr="00000000" w14:paraId="0000010B">
            <w:pPr>
              <w:ind w:right="332"/>
              <w:rPr>
                <w:rFonts w:ascii="Arial" w:cs="Arial" w:eastAsia="Arial" w:hAnsi="Arial"/>
                <w:u w:val="single"/>
              </w:rPr>
            </w:pPr>
            <w:r w:rsidDel="00000000" w:rsidR="00000000" w:rsidRPr="00000000">
              <w:rPr>
                <w:rtl w:val="0"/>
              </w:rPr>
            </w:r>
          </w:p>
          <w:p w:rsidR="00000000" w:rsidDel="00000000" w:rsidP="00000000" w:rsidRDefault="00000000" w:rsidRPr="00000000" w14:paraId="0000010C">
            <w:pPr>
              <w:ind w:right="332"/>
              <w:rPr>
                <w:sz w:val="24"/>
                <w:szCs w:val="24"/>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SCHWARCZ, Lilia Moritz. Introdução e Cap. 2, In O espetáculo das raças: cientistas, instituições e questão racial no Brasil (1870 - 1930). São Paulo, Ed. Cia das letras, 1993.</w:t>
            </w: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ind w:right="332"/>
              <w:rPr>
                <w:sz w:val="24"/>
                <w:szCs w:val="24"/>
              </w:rPr>
            </w:pPr>
            <w:r w:rsidDel="00000000" w:rsidR="00000000" w:rsidRPr="00000000">
              <w:rPr>
                <w:rFonts w:ascii="Arial" w:cs="Arial" w:eastAsia="Arial" w:hAnsi="Arial"/>
                <w:rtl w:val="0"/>
              </w:rPr>
              <w:t xml:space="preserve">Filme: Vênus Negra  </w:t>
            </w:r>
            <w:r w:rsidDel="00000000" w:rsidR="00000000" w:rsidRPr="00000000">
              <w:rPr>
                <w:rtl w:val="0"/>
              </w:rPr>
            </w:r>
          </w:p>
          <w:p w:rsidR="00000000" w:rsidDel="00000000" w:rsidP="00000000" w:rsidRDefault="00000000" w:rsidRPr="00000000" w14:paraId="0000010F">
            <w:pPr>
              <w:jc w:val="both"/>
              <w:rPr>
                <w:rFonts w:ascii="Arial" w:cs="Arial" w:eastAsia="Arial" w:hAnsi="Arial"/>
                <w:b w:val="1"/>
              </w:rPr>
            </w:pPr>
            <w:r w:rsidDel="00000000" w:rsidR="00000000" w:rsidRPr="00000000">
              <w:rPr>
                <w:rFonts w:ascii="Arial" w:cs="Arial" w:eastAsia="Arial" w:hAnsi="Arial"/>
                <w:rtl w:val="0"/>
              </w:rPr>
              <w:t xml:space="preserve">Debate sobre as interfaces entre o evolucionismo cultural, o movimento eugênico e o racismo científico.</w:t>
            </w:r>
            <w:r w:rsidDel="00000000" w:rsidR="00000000" w:rsidRPr="00000000">
              <w:rPr>
                <w:rtl w:val="0"/>
              </w:rPr>
            </w:r>
          </w:p>
          <w:p w:rsidR="00000000" w:rsidDel="00000000" w:rsidP="00000000" w:rsidRDefault="00000000" w:rsidRPr="00000000" w14:paraId="00000110">
            <w:pPr>
              <w:jc w:val="both"/>
              <w:rPr>
                <w:rFonts w:ascii="Calibri" w:cs="Calibri" w:eastAsia="Calibri" w:hAnsi="Calibri"/>
                <w:b w:val="1"/>
                <w:color w:val="ff0000"/>
              </w:rPr>
            </w:pPr>
            <w:r w:rsidDel="00000000" w:rsidR="00000000" w:rsidRPr="00000000">
              <w:rPr>
                <w:rFonts w:ascii="Arial" w:cs="Arial" w:eastAsia="Arial" w:hAnsi="Arial"/>
                <w:rtl w:val="0"/>
              </w:rPr>
              <w:t xml:space="preserv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jc w:val="center"/>
              <w:rPr>
                <w:rFonts w:ascii="Calibri" w:cs="Calibri" w:eastAsia="Calibri" w:hAnsi="Calibri"/>
              </w:rPr>
            </w:pPr>
            <w:r w:rsidDel="00000000" w:rsidR="00000000" w:rsidRPr="00000000">
              <w:rPr>
                <w:rFonts w:ascii="Calibri" w:cs="Calibri" w:eastAsia="Calibri" w:hAnsi="Calibri"/>
                <w:rtl w:val="0"/>
              </w:rPr>
              <w:t xml:space="preserve">Aula 10 - 06/05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Seminário 3</w:t>
            </w:r>
          </w:p>
          <w:p w:rsidR="00000000" w:rsidDel="00000000" w:rsidP="00000000" w:rsidRDefault="00000000" w:rsidRPr="00000000" w14:paraId="0000011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14">
            <w:pPr>
              <w:jc w:val="both"/>
              <w:rPr>
                <w:sz w:val="24"/>
                <w:szCs w:val="24"/>
              </w:rPr>
            </w:pPr>
            <w:r w:rsidDel="00000000" w:rsidR="00000000" w:rsidRPr="00000000">
              <w:rPr>
                <w:rFonts w:ascii="Arial" w:cs="Arial" w:eastAsia="Arial" w:hAnsi="Arial"/>
                <w:b w:val="1"/>
                <w:rtl w:val="0"/>
              </w:rPr>
              <w:t xml:space="preserve">O Particularismo histórico e o Difusionismo em Boas</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FRANZ BOAS e a formação da antropologia norte americana.  </w:t>
            </w:r>
            <w:r w:rsidDel="00000000" w:rsidR="00000000" w:rsidRPr="00000000">
              <w:rPr>
                <w:rtl w:val="0"/>
              </w:rPr>
            </w:r>
          </w:p>
          <w:p w:rsidR="00000000" w:rsidDel="00000000" w:rsidP="00000000" w:rsidRDefault="00000000" w:rsidRPr="00000000" w14:paraId="00000115">
            <w:pPr>
              <w:ind w:left="77" w:right="15" w:firstLine="0"/>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16">
            <w:pPr>
              <w:ind w:left="77" w:right="15" w:firstLine="0"/>
              <w:jc w:val="both"/>
              <w:rPr>
                <w:rFonts w:ascii="Arial" w:cs="Arial" w:eastAsia="Arial" w:hAnsi="Arial"/>
              </w:rPr>
            </w:pPr>
            <w:r w:rsidDel="00000000" w:rsidR="00000000" w:rsidRPr="00000000">
              <w:rPr>
                <w:rFonts w:ascii="Arial" w:cs="Arial" w:eastAsia="Arial" w:hAnsi="Arial"/>
                <w:u w:val="single"/>
                <w:rtl w:val="0"/>
              </w:rPr>
              <w:t xml:space="preserve">Textos básicos</w:t>
            </w:r>
            <w:r w:rsidDel="00000000" w:rsidR="00000000" w:rsidRPr="00000000">
              <w:rPr>
                <w:rFonts w:ascii="Arial" w:cs="Arial" w:eastAsia="Arial" w:hAnsi="Arial"/>
                <w:rtl w:val="0"/>
              </w:rPr>
              <w:t xml:space="preserve">: </w:t>
            </w:r>
          </w:p>
          <w:p w:rsidR="00000000" w:rsidDel="00000000" w:rsidP="00000000" w:rsidRDefault="00000000" w:rsidRPr="00000000" w14:paraId="00000117">
            <w:pPr>
              <w:ind w:left="77" w:right="15" w:firstLine="0"/>
              <w:jc w:val="both"/>
              <w:rPr>
                <w:sz w:val="24"/>
                <w:szCs w:val="24"/>
              </w:rPr>
            </w:pPr>
            <w:r w:rsidDel="00000000" w:rsidR="00000000" w:rsidRPr="00000000">
              <w:rPr>
                <w:rFonts w:ascii="Arial" w:cs="Arial" w:eastAsia="Arial" w:hAnsi="Arial"/>
                <w:rtl w:val="0"/>
              </w:rPr>
              <w:t xml:space="preserve">Apresentação in Celso Castro (org.) Antropologia Cultural, RJ. J.Zahar  Ed. 2004 (p.7-21) e FRANZ BOAS – As Limitações do Método Comparativo da  Antropologia 1896 in Celso Castro (org.) Antropologia Cultural, RJ. J.Zahar Ed. 2004  (p. 25-39) </w:t>
            </w:r>
            <w:r w:rsidDel="00000000" w:rsidR="00000000" w:rsidRPr="00000000">
              <w:rPr>
                <w:rtl w:val="0"/>
              </w:rPr>
            </w:r>
          </w:p>
          <w:p w:rsidR="00000000" w:rsidDel="00000000" w:rsidP="00000000" w:rsidRDefault="00000000" w:rsidRPr="00000000" w14:paraId="00000118">
            <w:pPr>
              <w:spacing w:before="6" w:lineRule="auto"/>
              <w:ind w:left="77"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119">
            <w:pPr>
              <w:spacing w:before="6" w:lineRule="auto"/>
              <w:ind w:left="77" w:firstLine="0"/>
              <w:rPr>
                <w:sz w:val="24"/>
                <w:szCs w:val="24"/>
              </w:rPr>
            </w:pPr>
            <w:r w:rsidDel="00000000" w:rsidR="00000000" w:rsidRPr="00000000">
              <w:rPr>
                <w:rFonts w:ascii="Arial" w:cs="Arial" w:eastAsia="Arial" w:hAnsi="Arial"/>
                <w:u w:val="single"/>
                <w:rtl w:val="0"/>
              </w:rPr>
              <w:t xml:space="preserve">Textos complementares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1A">
            <w:pPr>
              <w:ind w:left="81" w:right="12" w:firstLine="3.000000000000007"/>
              <w:jc w:val="both"/>
              <w:rPr>
                <w:rFonts w:ascii="Arial" w:cs="Arial" w:eastAsia="Arial" w:hAnsi="Arial"/>
              </w:rPr>
            </w:pPr>
            <w:r w:rsidDel="00000000" w:rsidR="00000000" w:rsidRPr="00000000">
              <w:rPr>
                <w:rFonts w:ascii="Arial" w:cs="Arial" w:eastAsia="Arial" w:hAnsi="Arial"/>
                <w:rtl w:val="0"/>
              </w:rPr>
              <w:t xml:space="preserve">STOCKING, G.W. Introdução: Os pressupostos da antropologia de BOAS. In: BOAS, Franz A formação da Antropologia Americana 1883-1911: antologia/Franz Boas, organização e introdução George W. Stocking Jr. - Rio de Janeiro: Ed.  Contraponto/UFRJ, 2004, pags. 15 – 38.</w:t>
            </w:r>
          </w:p>
          <w:p w:rsidR="00000000" w:rsidDel="00000000" w:rsidP="00000000" w:rsidRDefault="00000000" w:rsidRPr="00000000" w14:paraId="0000011B">
            <w:pPr>
              <w:ind w:left="81" w:right="12" w:firstLine="3.000000000000007"/>
              <w:jc w:val="both"/>
              <w:rPr>
                <w:sz w:val="24"/>
                <w:szCs w:val="24"/>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ff0000"/>
              </w:rPr>
            </w:pPr>
            <w:r w:rsidDel="00000000" w:rsidR="00000000" w:rsidRPr="00000000">
              <w:rPr>
                <w:rFonts w:ascii="Arial" w:cs="Arial" w:eastAsia="Arial" w:hAnsi="Arial"/>
                <w:rtl w:val="0"/>
              </w:rPr>
              <w:t xml:space="preserve">Filme: Estranhos no Exterior: As correntes da Tradição (Franz Boas).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jc w:val="center"/>
              <w:rPr>
                <w:rFonts w:ascii="Calibri" w:cs="Calibri" w:eastAsia="Calibri" w:hAnsi="Calibri"/>
              </w:rPr>
            </w:pPr>
            <w:r w:rsidDel="00000000" w:rsidR="00000000" w:rsidRPr="00000000">
              <w:rPr>
                <w:rFonts w:ascii="Calibri" w:cs="Calibri" w:eastAsia="Calibri" w:hAnsi="Calibri"/>
                <w:rtl w:val="0"/>
              </w:rPr>
              <w:t xml:space="preserve">Aula 11</w:t>
            </w:r>
          </w:p>
          <w:p w:rsidR="00000000" w:rsidDel="00000000" w:rsidP="00000000" w:rsidRDefault="00000000" w:rsidRPr="00000000" w14:paraId="0000011E">
            <w:pPr>
              <w:jc w:val="center"/>
              <w:rPr>
                <w:rFonts w:ascii="Calibri" w:cs="Calibri" w:eastAsia="Calibri" w:hAnsi="Calibri"/>
              </w:rPr>
            </w:pPr>
            <w:r w:rsidDel="00000000" w:rsidR="00000000" w:rsidRPr="00000000">
              <w:rPr>
                <w:rFonts w:ascii="Calibri" w:cs="Calibri" w:eastAsia="Calibri" w:hAnsi="Calibri"/>
                <w:rtl w:val="0"/>
              </w:rPr>
              <w:t xml:space="preserve">10/05 -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Reposição (Entrega no AVA)</w:t>
            </w:r>
          </w:p>
          <w:p w:rsidR="00000000" w:rsidDel="00000000" w:rsidP="00000000" w:rsidRDefault="00000000" w:rsidRPr="00000000" w14:paraId="00000120">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rPr>
            </w:pPr>
            <w:r w:rsidDel="00000000" w:rsidR="00000000" w:rsidRPr="00000000">
              <w:rPr>
                <w:rFonts w:ascii="Calibri" w:cs="Calibri" w:eastAsia="Calibri" w:hAnsi="Calibri"/>
                <w:b w:val="1"/>
                <w:rtl w:val="0"/>
              </w:rPr>
              <w:t xml:space="preserve">Entrega do fichamento do texto via AVA:</w:t>
            </w:r>
          </w:p>
          <w:p w:rsidR="00000000" w:rsidDel="00000000" w:rsidP="00000000" w:rsidRDefault="00000000" w:rsidRPr="00000000" w14:paraId="00000122">
            <w:pPr>
              <w:jc w:val="both"/>
              <w:rPr>
                <w:rFonts w:ascii="Calibri" w:cs="Calibri" w:eastAsia="Calibri" w:hAnsi="Calibri"/>
                <w:b w:val="1"/>
                <w:color w:val="ff0000"/>
              </w:rPr>
            </w:pPr>
            <w:r w:rsidDel="00000000" w:rsidR="00000000" w:rsidRPr="00000000">
              <w:rPr>
                <w:rFonts w:ascii="Arial" w:cs="Arial" w:eastAsia="Arial" w:hAnsi="Arial"/>
                <w:rtl w:val="0"/>
              </w:rPr>
              <w:t xml:space="preserve">Texto básico: Parte X: Antropologia e Sociedade. In: BOAS, Franz A formação da Antropologia Americana 1883-1911: antologia/Franz Boas, organização e introdução George W. Stocking Jr. - Rio de Janeiro: Ed. Contraponto/UFRJ, 2004, pags. 367-405.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Aula 12 - 13/05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Seminário 4</w:t>
            </w:r>
          </w:p>
          <w:p w:rsidR="00000000" w:rsidDel="00000000" w:rsidP="00000000" w:rsidRDefault="00000000" w:rsidRPr="00000000" w14:paraId="0000012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26">
            <w:pPr>
              <w:jc w:val="both"/>
              <w:rPr>
                <w:rFonts w:ascii="Arial" w:cs="Arial" w:eastAsia="Arial" w:hAnsi="Arial"/>
                <w:b w:val="1"/>
              </w:rPr>
            </w:pPr>
            <w:r w:rsidDel="00000000" w:rsidR="00000000" w:rsidRPr="00000000">
              <w:rPr>
                <w:rFonts w:ascii="Arial" w:cs="Arial" w:eastAsia="Arial" w:hAnsi="Arial"/>
                <w:b w:val="1"/>
                <w:rtl w:val="0"/>
              </w:rPr>
              <w:t xml:space="preserve">O Particularismo histórico e o Difusionismo em Boas - FRANZ BOAS e a formação da antropologia norte americana</w:t>
            </w:r>
          </w:p>
          <w:p w:rsidR="00000000" w:rsidDel="00000000" w:rsidP="00000000" w:rsidRDefault="00000000" w:rsidRPr="00000000" w14:paraId="00000127">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128">
            <w:pPr>
              <w:jc w:val="both"/>
              <w:rPr>
                <w:rFonts w:ascii="Arial" w:cs="Arial" w:eastAsia="Arial" w:hAnsi="Arial"/>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w:t>
            </w:r>
          </w:p>
          <w:p w:rsidR="00000000" w:rsidDel="00000000" w:rsidP="00000000" w:rsidRDefault="00000000" w:rsidRPr="00000000" w14:paraId="00000129">
            <w:pPr>
              <w:jc w:val="both"/>
              <w:rPr>
                <w:rFonts w:ascii="Arial" w:cs="Arial" w:eastAsia="Arial" w:hAnsi="Arial"/>
              </w:rPr>
            </w:pPr>
            <w:r w:rsidDel="00000000" w:rsidR="00000000" w:rsidRPr="00000000">
              <w:rPr>
                <w:rFonts w:ascii="Arial" w:cs="Arial" w:eastAsia="Arial" w:hAnsi="Arial"/>
                <w:rtl w:val="0"/>
              </w:rPr>
              <w:t xml:space="preserve">Raça e Progresso </w:t>
            </w:r>
            <w:r w:rsidDel="00000000" w:rsidR="00000000" w:rsidRPr="00000000">
              <w:rPr>
                <w:rFonts w:ascii="Arial" w:cs="Arial" w:eastAsia="Arial" w:hAnsi="Arial"/>
                <w:i w:val="1"/>
                <w:rtl w:val="0"/>
              </w:rPr>
              <w:t xml:space="preserve">in</w:t>
            </w:r>
            <w:r w:rsidDel="00000000" w:rsidR="00000000" w:rsidRPr="00000000">
              <w:rPr>
                <w:rFonts w:ascii="Arial" w:cs="Arial" w:eastAsia="Arial" w:hAnsi="Arial"/>
                <w:rtl w:val="0"/>
              </w:rPr>
              <w:t xml:space="preserve"> Celso Castro (org.) </w:t>
            </w:r>
            <w:r w:rsidDel="00000000" w:rsidR="00000000" w:rsidRPr="00000000">
              <w:rPr>
                <w:rFonts w:ascii="Arial" w:cs="Arial" w:eastAsia="Arial" w:hAnsi="Arial"/>
                <w:b w:val="1"/>
                <w:rtl w:val="0"/>
              </w:rPr>
              <w:t xml:space="preserve">Antropologia Cultural</w:t>
            </w:r>
            <w:r w:rsidDel="00000000" w:rsidR="00000000" w:rsidRPr="00000000">
              <w:rPr>
                <w:rFonts w:ascii="Arial" w:cs="Arial" w:eastAsia="Arial" w:hAnsi="Arial"/>
                <w:rtl w:val="0"/>
              </w:rPr>
              <w:t xml:space="preserve">, RJ. J.Zahar Ed. 2004 (p. 67-86)</w:t>
            </w:r>
          </w:p>
          <w:p w:rsidR="00000000" w:rsidDel="00000000" w:rsidP="00000000" w:rsidRDefault="00000000" w:rsidRPr="00000000" w14:paraId="0000012A">
            <w:pPr>
              <w:jc w:val="both"/>
              <w:rPr>
                <w:rFonts w:ascii="Arial" w:cs="Arial" w:eastAsia="Arial" w:hAnsi="Arial"/>
              </w:rPr>
            </w:pPr>
            <w:r w:rsidDel="00000000" w:rsidR="00000000" w:rsidRPr="00000000">
              <w:rPr>
                <w:rtl w:val="0"/>
              </w:rPr>
            </w:r>
          </w:p>
          <w:p w:rsidR="00000000" w:rsidDel="00000000" w:rsidP="00000000" w:rsidRDefault="00000000" w:rsidRPr="00000000" w14:paraId="0000012B">
            <w:pPr>
              <w:jc w:val="both"/>
              <w:rPr>
                <w:rFonts w:ascii="Arial" w:cs="Arial" w:eastAsia="Arial" w:hAnsi="Arial"/>
              </w:rPr>
            </w:pPr>
            <w:r w:rsidDel="00000000" w:rsidR="00000000" w:rsidRPr="00000000">
              <w:rPr>
                <w:rFonts w:ascii="Arial" w:cs="Arial" w:eastAsia="Arial" w:hAnsi="Arial"/>
                <w:u w:val="single"/>
                <w:rtl w:val="0"/>
              </w:rPr>
              <w:t xml:space="preserve">Textos complementares</w:t>
            </w:r>
            <w:r w:rsidDel="00000000" w:rsidR="00000000" w:rsidRPr="00000000">
              <w:rPr>
                <w:rFonts w:ascii="Arial" w:cs="Arial" w:eastAsia="Arial" w:hAnsi="Arial"/>
                <w:rtl w:val="0"/>
              </w:rPr>
              <w:t xml:space="preserve">: </w:t>
            </w:r>
          </w:p>
          <w:p w:rsidR="00000000" w:rsidDel="00000000" w:rsidP="00000000" w:rsidRDefault="00000000" w:rsidRPr="00000000" w14:paraId="0000012C">
            <w:pPr>
              <w:jc w:val="both"/>
              <w:rPr>
                <w:rFonts w:ascii="Arial" w:cs="Arial" w:eastAsia="Arial" w:hAnsi="Arial"/>
              </w:rPr>
            </w:pPr>
            <w:r w:rsidDel="00000000" w:rsidR="00000000" w:rsidRPr="00000000">
              <w:rPr>
                <w:rFonts w:ascii="Arial" w:cs="Arial" w:eastAsia="Arial" w:hAnsi="Arial"/>
                <w:rtl w:val="0"/>
              </w:rPr>
              <w:t xml:space="preserve">MOURA, M.M. Franz Boas (1858-1942). In: ROCHA, E. &amp; FRID, M. (orgs.) </w:t>
            </w:r>
            <w:r w:rsidDel="00000000" w:rsidR="00000000" w:rsidRPr="00000000">
              <w:rPr>
                <w:rFonts w:ascii="Arial" w:cs="Arial" w:eastAsia="Arial" w:hAnsi="Arial"/>
                <w:b w:val="1"/>
                <w:rtl w:val="0"/>
              </w:rPr>
              <w:t xml:space="preserve">Os antropólogos: clássicos das Ciências Sociais.</w:t>
            </w:r>
            <w:r w:rsidDel="00000000" w:rsidR="00000000" w:rsidRPr="00000000">
              <w:rPr>
                <w:rFonts w:ascii="Arial" w:cs="Arial" w:eastAsia="Arial" w:hAnsi="Arial"/>
                <w:rtl w:val="0"/>
              </w:rPr>
              <w:t xml:space="preserve">  Rio de Janeiro: Vozes/ Editora PUC, 2015, pags. 42 - 60.</w:t>
            </w:r>
          </w:p>
          <w:p w:rsidR="00000000" w:rsidDel="00000000" w:rsidP="00000000" w:rsidRDefault="00000000" w:rsidRPr="00000000" w14:paraId="0000012D">
            <w:pPr>
              <w:rPr>
                <w:rFonts w:ascii="Calibri" w:cs="Calibri" w:eastAsia="Calibri" w:hAnsi="Calibri"/>
                <w:b w:val="1"/>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jc w:val="center"/>
              <w:rPr>
                <w:rFonts w:ascii="Calibri" w:cs="Calibri" w:eastAsia="Calibri" w:hAnsi="Calibri"/>
              </w:rPr>
            </w:pPr>
            <w:r w:rsidDel="00000000" w:rsidR="00000000" w:rsidRPr="00000000">
              <w:rPr>
                <w:rFonts w:ascii="Calibri" w:cs="Calibri" w:eastAsia="Calibri" w:hAnsi="Calibri"/>
                <w:rtl w:val="0"/>
              </w:rPr>
              <w:t xml:space="preserve">Aula 13 - 20/05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rFonts w:ascii="Calibri" w:cs="Calibri" w:eastAsia="Calibri" w:hAnsi="Calibri"/>
                <w:b w:val="1"/>
                <w:color w:val="ff0000"/>
              </w:rPr>
            </w:pPr>
            <w:r w:rsidDel="00000000" w:rsidR="00000000" w:rsidRPr="00000000">
              <w:rPr>
                <w:rFonts w:ascii="Arial" w:cs="Arial" w:eastAsia="Arial" w:hAnsi="Arial"/>
                <w:b w:val="1"/>
                <w:sz w:val="24"/>
                <w:szCs w:val="24"/>
                <w:rtl w:val="0"/>
              </w:rPr>
              <w:t xml:space="preserve">PROVA: O Evolucionismo Cultural e o Particularismo Histórico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jc w:val="center"/>
              <w:rPr>
                <w:rFonts w:ascii="Calibri" w:cs="Calibri" w:eastAsia="Calibri" w:hAnsi="Calibri"/>
              </w:rPr>
            </w:pPr>
            <w:r w:rsidDel="00000000" w:rsidR="00000000" w:rsidRPr="00000000">
              <w:rPr>
                <w:rFonts w:ascii="Calibri" w:cs="Calibri" w:eastAsia="Calibri" w:hAnsi="Calibri"/>
                <w:rtl w:val="0"/>
              </w:rPr>
              <w:t xml:space="preserve">Aula 14 - 27/05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jc w:val="both"/>
              <w:rPr>
                <w:rFonts w:ascii="Arial" w:cs="Arial" w:eastAsia="Arial" w:hAnsi="Arial"/>
                <w:b w:val="1"/>
              </w:rPr>
            </w:pPr>
            <w:r w:rsidDel="00000000" w:rsidR="00000000" w:rsidRPr="00000000">
              <w:rPr>
                <w:rFonts w:ascii="Arial" w:cs="Arial" w:eastAsia="Arial" w:hAnsi="Arial"/>
                <w:b w:val="1"/>
                <w:rtl w:val="0"/>
              </w:rPr>
              <w:t xml:space="preserve">Aula expositiva</w:t>
            </w:r>
          </w:p>
          <w:p w:rsidR="00000000" w:rsidDel="00000000" w:rsidP="00000000" w:rsidRDefault="00000000" w:rsidRPr="00000000" w14:paraId="0000013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3">
            <w:pPr>
              <w:jc w:val="both"/>
              <w:rPr>
                <w:rFonts w:ascii="Arial" w:cs="Arial" w:eastAsia="Arial" w:hAnsi="Arial"/>
                <w:b w:val="1"/>
              </w:rPr>
            </w:pPr>
            <w:r w:rsidDel="00000000" w:rsidR="00000000" w:rsidRPr="00000000">
              <w:rPr>
                <w:rFonts w:ascii="Arial" w:cs="Arial" w:eastAsia="Arial" w:hAnsi="Arial"/>
                <w:b w:val="1"/>
                <w:rtl w:val="0"/>
              </w:rPr>
              <w:t xml:space="preserve">Alteridade e segregação urbana - Segregação urbana e exclusão social na cidade de São Paulo. </w:t>
            </w:r>
          </w:p>
          <w:p w:rsidR="00000000" w:rsidDel="00000000" w:rsidP="00000000" w:rsidRDefault="00000000" w:rsidRPr="00000000" w14:paraId="00000134">
            <w:pPr>
              <w:jc w:val="both"/>
              <w:rPr>
                <w:rFonts w:ascii="Arial" w:cs="Arial" w:eastAsia="Arial" w:hAnsi="Arial"/>
              </w:rPr>
            </w:pPr>
            <w:r w:rsidDel="00000000" w:rsidR="00000000" w:rsidRPr="00000000">
              <w:rPr>
                <w:rtl w:val="0"/>
              </w:rPr>
            </w:r>
          </w:p>
          <w:p w:rsidR="00000000" w:rsidDel="00000000" w:rsidP="00000000" w:rsidRDefault="00000000" w:rsidRPr="00000000" w14:paraId="00000135">
            <w:pPr>
              <w:jc w:val="both"/>
              <w:rPr>
                <w:rFonts w:ascii="Arial" w:cs="Arial" w:eastAsia="Arial" w:hAnsi="Arial"/>
              </w:rPr>
            </w:pPr>
            <w:r w:rsidDel="00000000" w:rsidR="00000000" w:rsidRPr="00000000">
              <w:rPr>
                <w:rFonts w:ascii="Arial" w:cs="Arial" w:eastAsia="Arial" w:hAnsi="Arial"/>
                <w:rtl w:val="0"/>
              </w:rPr>
              <w:t xml:space="preserve">Texto básico: CALDEIRA, T.P. R. </w:t>
            </w:r>
            <w:r w:rsidDel="00000000" w:rsidR="00000000" w:rsidRPr="00000000">
              <w:rPr>
                <w:rFonts w:ascii="Arial" w:cs="Arial" w:eastAsia="Arial" w:hAnsi="Arial"/>
                <w:i w:val="1"/>
                <w:rtl w:val="0"/>
              </w:rPr>
              <w:t xml:space="preserve">Segregação urbana, enclaves fortificados e espaço público</w:t>
            </w:r>
            <w:r w:rsidDel="00000000" w:rsidR="00000000" w:rsidRPr="00000000">
              <w:rPr>
                <w:rFonts w:ascii="Arial" w:cs="Arial" w:eastAsia="Arial" w:hAnsi="Arial"/>
                <w:rtl w:val="0"/>
              </w:rPr>
              <w:t xml:space="preserve">; e, A Fala do Crime. In:</w:t>
            </w:r>
            <w:r w:rsidDel="00000000" w:rsidR="00000000" w:rsidRPr="00000000">
              <w:rPr>
                <w:rFonts w:ascii="Arial" w:cs="Arial" w:eastAsia="Arial" w:hAnsi="Arial"/>
                <w:b w:val="1"/>
                <w:rtl w:val="0"/>
              </w:rPr>
              <w:t xml:space="preserve"> Cidade de muros: crime, segregação e cidadania em São Paulo.</w:t>
            </w:r>
            <w:r w:rsidDel="00000000" w:rsidR="00000000" w:rsidRPr="00000000">
              <w:rPr>
                <w:rFonts w:ascii="Arial" w:cs="Arial" w:eastAsia="Arial" w:hAnsi="Arial"/>
                <w:rtl w:val="0"/>
              </w:rPr>
              <w:t xml:space="preserve"> São Paulo, Editora 34/ EDUSP, 2000</w:t>
            </w:r>
          </w:p>
          <w:p w:rsidR="00000000" w:rsidDel="00000000" w:rsidP="00000000" w:rsidRDefault="00000000" w:rsidRPr="00000000" w14:paraId="00000136">
            <w:pPr>
              <w:jc w:val="both"/>
              <w:rPr>
                <w:rFonts w:ascii="Arial" w:cs="Arial" w:eastAsia="Arial" w:hAnsi="Arial"/>
              </w:rPr>
            </w:pPr>
            <w:r w:rsidDel="00000000" w:rsidR="00000000" w:rsidRPr="00000000">
              <w:rPr>
                <w:rtl w:val="0"/>
              </w:rPr>
            </w:r>
          </w:p>
          <w:p w:rsidR="00000000" w:rsidDel="00000000" w:rsidP="00000000" w:rsidRDefault="00000000" w:rsidRPr="00000000" w14:paraId="00000137">
            <w:pPr>
              <w:jc w:val="both"/>
              <w:rPr>
                <w:rFonts w:ascii="Arial" w:cs="Arial" w:eastAsia="Arial" w:hAnsi="Arial"/>
                <w:b w:val="1"/>
                <w:sz w:val="24"/>
                <w:szCs w:val="24"/>
              </w:rPr>
            </w:pPr>
            <w:r w:rsidDel="00000000" w:rsidR="00000000" w:rsidRPr="00000000">
              <w:rPr>
                <w:rFonts w:ascii="Arial" w:cs="Arial" w:eastAsia="Arial" w:hAnsi="Arial"/>
                <w:rtl w:val="0"/>
              </w:rPr>
              <w:t xml:space="preserve">Texto complementar: MAGNANI, José Guilherme C. Antropologia Urbana e os desafios da metrópole. Aula Inaugural • Tempo soc. 15 (1) • Abr 2003 </w:t>
            </w:r>
            <w:r w:rsidDel="00000000" w:rsidR="00000000" w:rsidRPr="00000000">
              <w:rPr>
                <w:rtl w:val="0"/>
              </w:rPr>
            </w:r>
          </w:p>
          <w:p w:rsidR="00000000" w:rsidDel="00000000" w:rsidP="00000000" w:rsidRDefault="00000000" w:rsidRPr="00000000" w14:paraId="00000138">
            <w:pPr>
              <w:rPr>
                <w:rFonts w:ascii="Calibri" w:cs="Calibri" w:eastAsia="Calibri" w:hAnsi="Calibri"/>
                <w:b w:val="1"/>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jc w:val="center"/>
              <w:rPr>
                <w:rFonts w:ascii="Calibri" w:cs="Calibri" w:eastAsia="Calibri" w:hAnsi="Calibri"/>
              </w:rPr>
            </w:pPr>
            <w:r w:rsidDel="00000000" w:rsidR="00000000" w:rsidRPr="00000000">
              <w:rPr>
                <w:rFonts w:ascii="Calibri" w:cs="Calibri" w:eastAsia="Calibri" w:hAnsi="Calibri"/>
                <w:rtl w:val="0"/>
              </w:rPr>
              <w:t xml:space="preserve">Aula 15 - 03/06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jc w:val="both"/>
              <w:rPr>
                <w:rFonts w:ascii="Arial" w:cs="Arial" w:eastAsia="Arial" w:hAnsi="Arial"/>
                <w:b w:val="1"/>
              </w:rPr>
            </w:pPr>
            <w:r w:rsidDel="00000000" w:rsidR="00000000" w:rsidRPr="00000000">
              <w:rPr>
                <w:rFonts w:ascii="Arial" w:cs="Arial" w:eastAsia="Arial" w:hAnsi="Arial"/>
                <w:b w:val="1"/>
                <w:rtl w:val="0"/>
              </w:rPr>
              <w:t xml:space="preserve">Aula expositiva</w:t>
            </w:r>
          </w:p>
          <w:p w:rsidR="00000000" w:rsidDel="00000000" w:rsidP="00000000" w:rsidRDefault="00000000" w:rsidRPr="00000000" w14:paraId="0000013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C">
            <w:pPr>
              <w:jc w:val="both"/>
              <w:rPr>
                <w:rFonts w:ascii="Arial" w:cs="Arial" w:eastAsia="Arial" w:hAnsi="Arial"/>
                <w:b w:val="1"/>
              </w:rPr>
            </w:pPr>
            <w:r w:rsidDel="00000000" w:rsidR="00000000" w:rsidRPr="00000000">
              <w:rPr>
                <w:rFonts w:ascii="Arial" w:cs="Arial" w:eastAsia="Arial" w:hAnsi="Arial"/>
                <w:b w:val="1"/>
                <w:rtl w:val="0"/>
              </w:rPr>
              <w:t xml:space="preserve">Introdução aos estudos das relações étnico-raciais no Brasil - A contribuição de Oracy Nogueira para a discussão sobre relações raciais </w:t>
            </w:r>
          </w:p>
          <w:p w:rsidR="00000000" w:rsidDel="00000000" w:rsidP="00000000" w:rsidRDefault="00000000" w:rsidRPr="00000000" w14:paraId="0000013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3E">
            <w:pPr>
              <w:jc w:val="both"/>
              <w:rPr>
                <w:rFonts w:ascii="Arial" w:cs="Arial" w:eastAsia="Arial" w:hAnsi="Arial"/>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NOGUEIRA, Oracy. </w:t>
            </w:r>
            <w:r w:rsidDel="00000000" w:rsidR="00000000" w:rsidRPr="00000000">
              <w:rPr>
                <w:rFonts w:ascii="Arial" w:cs="Arial" w:eastAsia="Arial" w:hAnsi="Arial"/>
                <w:b w:val="1"/>
                <w:rtl w:val="0"/>
              </w:rPr>
              <w:t xml:space="preserve">Preconceito racial de marca e preconceito racial de origem: sugestão de um quadro de referência para a interpretação sobre relações raciais no Brasil.</w:t>
            </w:r>
            <w:r w:rsidDel="00000000" w:rsidR="00000000" w:rsidRPr="00000000">
              <w:rPr>
                <w:rFonts w:ascii="Arial" w:cs="Arial" w:eastAsia="Arial" w:hAnsi="Arial"/>
                <w:rtl w:val="0"/>
              </w:rPr>
              <w:t xml:space="preserve"> Tempo Social, revista de sociologia da USP, v. 19, n. 1</w:t>
            </w:r>
          </w:p>
          <w:p w:rsidR="00000000" w:rsidDel="00000000" w:rsidP="00000000" w:rsidRDefault="00000000" w:rsidRPr="00000000" w14:paraId="0000013F">
            <w:pPr>
              <w:jc w:val="both"/>
              <w:rPr>
                <w:rFonts w:ascii="Arial" w:cs="Arial" w:eastAsia="Arial" w:hAnsi="Arial"/>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jc w:val="center"/>
              <w:rPr>
                <w:rFonts w:ascii="Calibri" w:cs="Calibri" w:eastAsia="Calibri" w:hAnsi="Calibri"/>
              </w:rPr>
            </w:pPr>
            <w:r w:rsidDel="00000000" w:rsidR="00000000" w:rsidRPr="00000000">
              <w:rPr>
                <w:rFonts w:ascii="Calibri" w:cs="Calibri" w:eastAsia="Calibri" w:hAnsi="Calibri"/>
                <w:rtl w:val="0"/>
              </w:rPr>
              <w:t xml:space="preserve">Aula 16 - 10/06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right="15"/>
              <w:jc w:val="both"/>
              <w:rPr>
                <w:rFonts w:ascii="Calibri" w:cs="Calibri" w:eastAsia="Calibri" w:hAnsi="Calibri"/>
                <w:b w:val="1"/>
                <w:color w:val="ff0000"/>
              </w:rPr>
            </w:pPr>
            <w:r w:rsidDel="00000000" w:rsidR="00000000" w:rsidRPr="00000000">
              <w:rPr>
                <w:rFonts w:ascii="Arial" w:cs="Arial" w:eastAsia="Arial" w:hAnsi="Arial"/>
                <w:b w:val="1"/>
                <w:sz w:val="24"/>
                <w:szCs w:val="24"/>
                <w:rtl w:val="0"/>
              </w:rPr>
              <w:t xml:space="preserve">Atividade do Trabalho de Extensão: apresentação resumida dos trabalhos em sala de aula (data a confirmar)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jc w:val="center"/>
              <w:rPr>
                <w:rFonts w:ascii="Calibri" w:cs="Calibri" w:eastAsia="Calibri" w:hAnsi="Calibri"/>
              </w:rPr>
            </w:pPr>
            <w:r w:rsidDel="00000000" w:rsidR="00000000" w:rsidRPr="00000000">
              <w:rPr>
                <w:rFonts w:ascii="Calibri" w:cs="Calibri" w:eastAsia="Calibri" w:hAnsi="Calibri"/>
                <w:rtl w:val="0"/>
              </w:rPr>
              <w:t xml:space="preserve">Aula 17 - </w:t>
            </w:r>
          </w:p>
          <w:p w:rsidR="00000000" w:rsidDel="00000000" w:rsidP="00000000" w:rsidRDefault="00000000" w:rsidRPr="00000000" w14:paraId="00000143">
            <w:pPr>
              <w:jc w:val="center"/>
              <w:rPr>
                <w:rFonts w:ascii="Calibri" w:cs="Calibri" w:eastAsia="Calibri" w:hAnsi="Calibri"/>
              </w:rPr>
            </w:pPr>
            <w:r w:rsidDel="00000000" w:rsidR="00000000" w:rsidRPr="00000000">
              <w:rPr>
                <w:rFonts w:ascii="Calibri" w:cs="Calibri" w:eastAsia="Calibri" w:hAnsi="Calibri"/>
                <w:rtl w:val="0"/>
              </w:rPr>
              <w:t xml:space="preserve">14/06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Reposição (On-line)</w:t>
            </w:r>
          </w:p>
          <w:p w:rsidR="00000000" w:rsidDel="00000000" w:rsidP="00000000" w:rsidRDefault="00000000" w:rsidRPr="00000000" w14:paraId="00000145">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46">
            <w:pPr>
              <w:rPr>
                <w:rFonts w:ascii="Arial" w:cs="Arial" w:eastAsia="Arial" w:hAnsi="Arial"/>
                <w:b w:val="1"/>
              </w:rPr>
            </w:pPr>
            <w:r w:rsidDel="00000000" w:rsidR="00000000" w:rsidRPr="00000000">
              <w:rPr>
                <w:rFonts w:ascii="Arial" w:cs="Arial" w:eastAsia="Arial" w:hAnsi="Arial"/>
                <w:b w:val="1"/>
                <w:rtl w:val="0"/>
              </w:rPr>
              <w:t xml:space="preserve">Aula Prática: Sala de aula invertida</w:t>
            </w:r>
          </w:p>
          <w:p w:rsidR="00000000" w:rsidDel="00000000" w:rsidP="00000000" w:rsidRDefault="00000000" w:rsidRPr="00000000" w14:paraId="00000147">
            <w:pPr>
              <w:rPr>
                <w:rFonts w:ascii="Arial" w:cs="Arial" w:eastAsia="Arial" w:hAnsi="Arial"/>
              </w:rPr>
            </w:pPr>
            <w:r w:rsidDel="00000000" w:rsidR="00000000" w:rsidRPr="00000000">
              <w:rPr>
                <w:rFonts w:ascii="Arial" w:cs="Arial" w:eastAsia="Arial" w:hAnsi="Arial"/>
                <w:rtl w:val="0"/>
              </w:rPr>
              <w:t xml:space="preserve">Os/As estudantes serão divididos em grupo durante a aula e em conjunto vão organizar as ideias e apresentar o entendimento coletivo que tiveram do texto.</w:t>
            </w:r>
          </w:p>
          <w:p w:rsidR="00000000" w:rsidDel="00000000" w:rsidP="00000000" w:rsidRDefault="00000000" w:rsidRPr="00000000" w14:paraId="00000148">
            <w:pPr>
              <w:rPr>
                <w:rFonts w:ascii="Calibri" w:cs="Calibri" w:eastAsia="Calibri" w:hAnsi="Calibri"/>
                <w:b w:val="1"/>
                <w:color w:val="ff0000"/>
              </w:rPr>
            </w:pPr>
            <w:r w:rsidDel="00000000" w:rsidR="00000000" w:rsidRPr="00000000">
              <w:rPr>
                <w:rtl w:val="0"/>
              </w:rPr>
            </w:r>
          </w:p>
          <w:p w:rsidR="00000000" w:rsidDel="00000000" w:rsidP="00000000" w:rsidRDefault="00000000" w:rsidRPr="00000000" w14:paraId="00000149">
            <w:pPr>
              <w:jc w:val="both"/>
              <w:rPr>
                <w:rFonts w:ascii="Arial" w:cs="Arial" w:eastAsia="Arial" w:hAnsi="Arial"/>
                <w:b w:val="1"/>
              </w:rPr>
            </w:pPr>
            <w:r w:rsidDel="00000000" w:rsidR="00000000" w:rsidRPr="00000000">
              <w:rPr>
                <w:rFonts w:ascii="Arial" w:cs="Arial" w:eastAsia="Arial" w:hAnsi="Arial"/>
                <w:b w:val="1"/>
                <w:rtl w:val="0"/>
              </w:rPr>
              <w:t xml:space="preserve">Introdução aos estudos das relações étnico-raciais no Brasil - A contribuição de Abdias Nascimento para a discussão sobre relações raciais</w:t>
            </w:r>
          </w:p>
          <w:p w:rsidR="00000000" w:rsidDel="00000000" w:rsidP="00000000" w:rsidRDefault="00000000" w:rsidRPr="00000000" w14:paraId="0000014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4B">
            <w:pPr>
              <w:spacing w:before="3" w:lineRule="auto"/>
              <w:ind w:right="222"/>
              <w:rPr>
                <w:rFonts w:ascii="Arial" w:cs="Arial" w:eastAsia="Arial" w:hAnsi="Arial"/>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w:t>
            </w:r>
          </w:p>
          <w:p w:rsidR="00000000" w:rsidDel="00000000" w:rsidP="00000000" w:rsidRDefault="00000000" w:rsidRPr="00000000" w14:paraId="0000014C">
            <w:pPr>
              <w:jc w:val="both"/>
              <w:rPr>
                <w:rFonts w:ascii="Calibri" w:cs="Calibri" w:eastAsia="Calibri" w:hAnsi="Calibri"/>
                <w:b w:val="1"/>
                <w:color w:val="ff0000"/>
              </w:rPr>
            </w:pPr>
            <w:r w:rsidDel="00000000" w:rsidR="00000000" w:rsidRPr="00000000">
              <w:rPr>
                <w:rFonts w:ascii="Arial" w:cs="Arial" w:eastAsia="Arial" w:hAnsi="Arial"/>
                <w:rtl w:val="0"/>
              </w:rPr>
              <w:t xml:space="preserve">NASCIMENTO, Abdias. Posfácio: O Genocídio no Terceiro Milênio, em  </w:t>
            </w:r>
            <w:r w:rsidDel="00000000" w:rsidR="00000000" w:rsidRPr="00000000">
              <w:rPr>
                <w:rFonts w:ascii="Arial" w:cs="Arial" w:eastAsia="Arial" w:hAnsi="Arial"/>
                <w:b w:val="1"/>
                <w:rtl w:val="0"/>
              </w:rPr>
              <w:t xml:space="preserve">O Genocídio do Negro Brasileiro: processo de um racismo mascarado.</w:t>
            </w:r>
            <w:r w:rsidDel="00000000" w:rsidR="00000000" w:rsidRPr="00000000">
              <w:rPr>
                <w:rFonts w:ascii="Arial" w:cs="Arial" w:eastAsia="Arial" w:hAnsi="Arial"/>
                <w:rtl w:val="0"/>
              </w:rPr>
              <w:t xml:space="preserve"> São Paulo: Perspectiva, 2017, p. 209-218</w:t>
            </w:r>
            <w:r w:rsidDel="00000000" w:rsidR="00000000" w:rsidRPr="00000000">
              <w:rPr>
                <w:rtl w:val="0"/>
              </w:rPr>
            </w:r>
          </w:p>
          <w:p w:rsidR="00000000" w:rsidDel="00000000" w:rsidP="00000000" w:rsidRDefault="00000000" w:rsidRPr="00000000" w14:paraId="0000014D">
            <w:pPr>
              <w:rPr>
                <w:rFonts w:ascii="Calibri" w:cs="Calibri" w:eastAsia="Calibri" w:hAnsi="Calibri"/>
                <w:b w:val="1"/>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jc w:val="center"/>
              <w:rPr>
                <w:rFonts w:ascii="Calibri" w:cs="Calibri" w:eastAsia="Calibri" w:hAnsi="Calibri"/>
              </w:rPr>
            </w:pPr>
            <w:r w:rsidDel="00000000" w:rsidR="00000000" w:rsidRPr="00000000">
              <w:rPr>
                <w:rFonts w:ascii="Calibri" w:cs="Calibri" w:eastAsia="Calibri" w:hAnsi="Calibri"/>
                <w:rtl w:val="0"/>
              </w:rPr>
              <w:t xml:space="preserve">Aula 18 - 17/06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jc w:val="both"/>
              <w:rPr>
                <w:rFonts w:ascii="Arial" w:cs="Arial" w:eastAsia="Arial" w:hAnsi="Arial"/>
                <w:b w:val="1"/>
              </w:rPr>
            </w:pPr>
            <w:r w:rsidDel="00000000" w:rsidR="00000000" w:rsidRPr="00000000">
              <w:rPr>
                <w:rFonts w:ascii="Arial" w:cs="Arial" w:eastAsia="Arial" w:hAnsi="Arial"/>
                <w:b w:val="1"/>
                <w:rtl w:val="0"/>
              </w:rPr>
              <w:t xml:space="preserve">Aula expositiva</w:t>
            </w:r>
          </w:p>
          <w:p w:rsidR="00000000" w:rsidDel="00000000" w:rsidP="00000000" w:rsidRDefault="00000000" w:rsidRPr="00000000" w14:paraId="0000015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1">
            <w:pPr>
              <w:jc w:val="both"/>
              <w:rPr>
                <w:rFonts w:ascii="Arial" w:cs="Arial" w:eastAsia="Arial" w:hAnsi="Arial"/>
                <w:b w:val="1"/>
              </w:rPr>
            </w:pPr>
            <w:r w:rsidDel="00000000" w:rsidR="00000000" w:rsidRPr="00000000">
              <w:rPr>
                <w:rFonts w:ascii="Arial" w:cs="Arial" w:eastAsia="Arial" w:hAnsi="Arial"/>
                <w:b w:val="1"/>
                <w:rtl w:val="0"/>
              </w:rPr>
              <w:t xml:space="preserve">Introdução aos estudos das relações étnico-raciais no Brasil - A contribuição de Virgínia Leone Bicudo para a discussão sobre relações raciais</w:t>
            </w:r>
          </w:p>
          <w:p w:rsidR="00000000" w:rsidDel="00000000" w:rsidP="00000000" w:rsidRDefault="00000000" w:rsidRPr="00000000" w14:paraId="0000015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53">
            <w:pPr>
              <w:jc w:val="both"/>
              <w:rPr>
                <w:sz w:val="24"/>
                <w:szCs w:val="24"/>
              </w:rPr>
            </w:pPr>
            <w:r w:rsidDel="00000000" w:rsidR="00000000" w:rsidRPr="00000000">
              <w:rPr>
                <w:rFonts w:ascii="Arial" w:cs="Arial" w:eastAsia="Arial" w:hAnsi="Arial"/>
                <w:u w:val="single"/>
                <w:rtl w:val="0"/>
              </w:rPr>
              <w:t xml:space="preserve">Texto básico:</w:t>
            </w:r>
            <w:r w:rsidDel="00000000" w:rsidR="00000000" w:rsidRPr="00000000">
              <w:rPr>
                <w:rFonts w:ascii="Arial" w:cs="Arial" w:eastAsia="Arial" w:hAnsi="Arial"/>
                <w:rtl w:val="0"/>
              </w:rPr>
              <w:t xml:space="preserve"> BICUDO, Virgínia L. </w:t>
            </w:r>
            <w:r w:rsidDel="00000000" w:rsidR="00000000" w:rsidRPr="00000000">
              <w:rPr>
                <w:rFonts w:ascii="Arial" w:cs="Arial" w:eastAsia="Arial" w:hAnsi="Arial"/>
                <w:b w:val="1"/>
                <w:rtl w:val="0"/>
              </w:rPr>
              <w:t xml:space="preserve">Atitudes raciais de pretos e mulatos em São Paulo</w:t>
            </w:r>
            <w:r w:rsidDel="00000000" w:rsidR="00000000" w:rsidRPr="00000000">
              <w:rPr>
                <w:rFonts w:ascii="Arial" w:cs="Arial" w:eastAsia="Arial" w:hAnsi="Arial"/>
                <w:rtl w:val="0"/>
              </w:rPr>
              <w:t xml:space="preserve">.  Marcos Chor Maio (org.) – São Paulo: Editora Sociologia e Política, 2010.  </w:t>
            </w:r>
            <w:r w:rsidDel="00000000" w:rsidR="00000000" w:rsidRPr="00000000">
              <w:rPr>
                <w:rtl w:val="0"/>
              </w:rPr>
            </w:r>
          </w:p>
          <w:p w:rsidR="00000000" w:rsidDel="00000000" w:rsidP="00000000" w:rsidRDefault="00000000" w:rsidRPr="00000000" w14:paraId="00000154">
            <w:pPr>
              <w:spacing w:before="3" w:lineRule="auto"/>
              <w:ind w:right="222"/>
              <w:rPr>
                <w:sz w:val="24"/>
                <w:szCs w:val="24"/>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Fechamento do curso: roda de conversa sobre o conteúdo trabalhado.</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jc w:val="center"/>
              <w:rPr>
                <w:rFonts w:ascii="Calibri" w:cs="Calibri" w:eastAsia="Calibri" w:hAnsi="Calibri"/>
              </w:rPr>
            </w:pPr>
            <w:r w:rsidDel="00000000" w:rsidR="00000000" w:rsidRPr="00000000">
              <w:rPr>
                <w:rFonts w:ascii="Calibri" w:cs="Calibri" w:eastAsia="Calibri" w:hAnsi="Calibri"/>
                <w:rtl w:val="0"/>
              </w:rPr>
              <w:t xml:space="preserve">Avaliações Finais para quem perdeu a prova ou não atingiu a média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12/06 </w:t>
            </w:r>
          </w:p>
          <w:p w:rsidR="00000000" w:rsidDel="00000000" w:rsidP="00000000" w:rsidRDefault="00000000" w:rsidRPr="00000000" w14:paraId="00000159">
            <w:pPr>
              <w:jc w:val="center"/>
              <w:rPr>
                <w:rFonts w:ascii="Calibri" w:cs="Calibri" w:eastAsia="Calibri" w:hAnsi="Calibri"/>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15A">
            <w:pPr>
              <w:jc w:val="center"/>
              <w:rPr>
                <w:rFonts w:ascii="Calibri" w:cs="Calibri" w:eastAsia="Calibri" w:hAnsi="Calibri"/>
              </w:rPr>
            </w:pPr>
            <w:r w:rsidDel="00000000" w:rsidR="00000000" w:rsidRPr="00000000">
              <w:rPr>
                <w:rFonts w:ascii="Calibri" w:cs="Calibri" w:eastAsia="Calibri" w:hAnsi="Calibri"/>
                <w:rtl w:val="0"/>
              </w:rPr>
              <w:t xml:space="preserve">13/06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Prova substitutiva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24/06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EXAME</w:t>
            </w:r>
          </w:p>
        </w:tc>
      </w:tr>
    </w:tbl>
    <w:p w:rsidR="00000000" w:rsidDel="00000000" w:rsidP="00000000" w:rsidRDefault="00000000" w:rsidRPr="00000000" w14:paraId="0000015E">
      <w:pPr>
        <w:rPr>
          <w:rFonts w:ascii="Calibri" w:cs="Calibri" w:eastAsia="Calibri" w:hAnsi="Calibri"/>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6837" w:w="11905" w:orient="portrait"/>
      <w:pgMar w:bottom="1079" w:top="2004" w:left="130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-490740</wp:posOffset>
          </wp:positionH>
          <wp:positionV relativeFrom="paragraph">
            <wp:posOffset>-288923</wp:posOffset>
          </wp:positionV>
          <wp:extent cx="7419702" cy="1110051"/>
          <wp:effectExtent b="0" l="0" r="0" t="0"/>
          <wp:wrapNone/>
          <wp:docPr id="3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19702" cy="1110051"/>
                  </a:xfrm>
                  <a:prstGeom prst="rect"/>
                  <a:ln/>
                </pic:spPr>
              </pic:pic>
            </a:graphicData>
          </a:graphic>
        </wp:anchor>
      </w:drawing>
    </w:r>
  </w:p>
  <w:p w:rsidR="00000000" w:rsidDel="00000000" w:rsidP="00000000" w:rsidRDefault="00000000" w:rsidRPr="00000000" w14:paraId="0000016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2">
    <w:pPr>
      <w:jc w:val="center"/>
      <w:rPr>
        <w:rFonts w:ascii="Arial" w:cs="Arial" w:eastAsia="Arial" w:hAnsi="Arial"/>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50800</wp:posOffset>
              </wp:positionV>
              <wp:extent cx="714375" cy="152400"/>
              <wp:effectExtent b="0" l="0" r="0" t="0"/>
              <wp:wrapNone/>
              <wp:docPr id="38" name=""/>
              <a:graphic>
                <a:graphicData uri="http://schemas.microsoft.com/office/word/2010/wordprocessingShape">
                  <wps:wsp>
                    <wps:cNvSpPr/>
                    <wps:cNvPr id="10" name="Shape 10"/>
                    <wps:spPr>
                      <a:xfrm>
                        <a:off x="4998338" y="3713325"/>
                        <a:ext cx="695325" cy="1333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50800</wp:posOffset>
              </wp:positionV>
              <wp:extent cx="714375" cy="152400"/>
              <wp:effectExtent b="0" l="0" r="0" t="0"/>
              <wp:wrapNone/>
              <wp:docPr id="38"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714375" cy="152400"/>
                      </a:xfrm>
                      <a:prstGeom prst="rect"/>
                      <a:ln/>
                    </pic:spPr>
                  </pic:pic>
                </a:graphicData>
              </a:graphic>
            </wp:anchor>
          </w:drawing>
        </mc:Fallback>
      </mc:AlternateContent>
    </w:r>
  </w:p>
  <w:p w:rsidR="00000000" w:rsidDel="00000000" w:rsidP="00000000" w:rsidRDefault="00000000" w:rsidRPr="00000000" w14:paraId="0000016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Fundação Escola de Sociologia e Política de São Paulo – FESPSP</w:t>
    </w:r>
  </w:p>
  <w:p w:rsidR="00000000" w:rsidDel="00000000" w:rsidP="00000000" w:rsidRDefault="00000000" w:rsidRPr="00000000" w14:paraId="0000016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Escola de Sociologia e Política de São Paulo - ESP</w:t>
    </w:r>
  </w:p>
  <w:p w:rsidR="00000000" w:rsidDel="00000000" w:rsidP="00000000" w:rsidRDefault="00000000" w:rsidRPr="00000000" w14:paraId="00000166">
    <w:pPr>
      <w:jc w:val="center"/>
      <w:rPr>
        <w:rFonts w:ascii="Arial" w:cs="Arial" w:eastAsia="Arial" w:hAnsi="Arial"/>
        <w:b w:val="1"/>
        <w:sz w:val="28"/>
        <w:szCs w:val="28"/>
      </w:rPr>
    </w:pPr>
    <w:r w:rsidDel="00000000" w:rsidR="00000000" w:rsidRPr="00000000">
      <w:rPr>
        <w:rFonts w:ascii="Arial" w:cs="Arial" w:eastAsia="Arial" w:hAnsi="Arial"/>
        <w:rtl w:val="0"/>
      </w:rPr>
      <w:t xml:space="preserve">Recredenciada pela Portaria SERES nº 754 de 08/07/2022</w:t>
    </w:r>
    <w:r w:rsidDel="00000000" w:rsidR="00000000" w:rsidRPr="00000000">
      <w:rPr>
        <w:rtl w:val="0"/>
      </w:rPr>
    </w:r>
  </w:p>
  <w:p w:rsidR="00000000" w:rsidDel="00000000" w:rsidP="00000000" w:rsidRDefault="00000000" w:rsidRPr="00000000" w14:paraId="00000167">
    <w:pPr>
      <w:jc w:val="center"/>
      <w:rPr/>
    </w:pPr>
    <w:r w:rsidDel="00000000" w:rsidR="00000000" w:rsidRPr="00000000">
      <w:rPr>
        <w:rFonts w:ascii="Arial" w:cs="Arial" w:eastAsia="Arial" w:hAnsi="Arial"/>
        <w:rtl w:val="0"/>
      </w:rPr>
      <w:t xml:space="preserve">Publicada no Diário Oficial da União de 11/07/2022. Edição 129. Seção1. Página 42.</w:t>
    </w: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both"/>
    </w:pPr>
    <w:rPr>
      <w:b w:val="1"/>
      <w:shd w:fill="cccccc" w:val="clear"/>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jc w:val="center"/>
    </w:pPr>
    <w:rPr>
      <w:b w:val="1"/>
      <w:sz w:val="24"/>
      <w:szCs w:val="24"/>
    </w:rPr>
  </w:style>
  <w:style w:type="paragraph" w:styleId="Normal" w:default="1">
    <w:name w:val="Normal"/>
    <w:qFormat w:val="1"/>
    <w:rsid w:val="008C719D"/>
  </w:style>
  <w:style w:type="paragraph" w:styleId="Ttulo1">
    <w:name w:val="heading 1"/>
    <w:basedOn w:val="Normal"/>
    <w:next w:val="Normal"/>
    <w:uiPriority w:val="9"/>
    <w:qFormat w:val="1"/>
    <w:pPr>
      <w:keepNext w:val="1"/>
      <w:spacing w:after="60" w:before="240"/>
      <w:outlineLvl w:val="0"/>
    </w:pPr>
    <w:rPr>
      <w:rFonts w:ascii="Arial" w:cs="Arial" w:hAnsi="Arial"/>
      <w:b w:val="1"/>
      <w:bCs w:val="1"/>
      <w:kern w:val="32"/>
      <w:sz w:val="32"/>
      <w:szCs w:val="32"/>
    </w:rPr>
  </w:style>
  <w:style w:type="paragraph" w:styleId="Ttulo2">
    <w:name w:val="heading 2"/>
    <w:basedOn w:val="Normal"/>
    <w:next w:val="Normal"/>
    <w:uiPriority w:val="9"/>
    <w:semiHidden w:val="1"/>
    <w:unhideWhenUsed w:val="1"/>
    <w:qFormat w:val="1"/>
    <w:pPr>
      <w:keepNext w:val="1"/>
      <w:spacing w:after="60" w:before="240"/>
      <w:outlineLvl w:val="1"/>
    </w:pPr>
    <w:rPr>
      <w:rFonts w:ascii="Arial" w:cs="Arial" w:hAnsi="Arial"/>
      <w:b w:val="1"/>
      <w:bCs w:val="1"/>
      <w:i w:val="1"/>
      <w:iCs w:val="1"/>
      <w:sz w:val="28"/>
      <w:szCs w:val="28"/>
    </w:rPr>
  </w:style>
  <w:style w:type="paragraph" w:styleId="Ttulo3">
    <w:name w:val="heading 3"/>
    <w:basedOn w:val="Normal"/>
    <w:next w:val="Normal"/>
    <w:uiPriority w:val="9"/>
    <w:semiHidden w:val="1"/>
    <w:unhideWhenUsed w:val="1"/>
    <w:qFormat w:val="1"/>
    <w:pPr>
      <w:keepNext w:val="1"/>
      <w:jc w:val="both"/>
      <w:outlineLvl w:val="2"/>
    </w:pPr>
    <w:rPr>
      <w:b w:val="1"/>
      <w:shd w:color="auto" w:fill="auto" w:val="pct20"/>
    </w:rPr>
  </w:style>
  <w:style w:type="paragraph" w:styleId="Ttulo4">
    <w:name w:val="heading 4"/>
    <w:basedOn w:val="Normal"/>
    <w:next w:val="Normal"/>
    <w:uiPriority w:val="9"/>
    <w:semiHidden w:val="1"/>
    <w:unhideWhenUsed w:val="1"/>
    <w:qFormat w:val="1"/>
    <w:pPr>
      <w:keepNext w:val="1"/>
      <w:spacing w:after="60" w:before="240"/>
      <w:outlineLvl w:val="3"/>
    </w:pPr>
    <w:rPr>
      <w:b w:val="1"/>
      <w:bCs w:val="1"/>
      <w:sz w:val="28"/>
      <w:szCs w:val="28"/>
    </w:rPr>
  </w:style>
  <w:style w:type="paragraph" w:styleId="Ttulo5">
    <w:name w:val="heading 5"/>
    <w:basedOn w:val="Normal"/>
    <w:next w:val="Normal"/>
    <w:uiPriority w:val="9"/>
    <w:semiHidden w:val="1"/>
    <w:unhideWhenUsed w:val="1"/>
    <w:qFormat w:val="1"/>
    <w:pPr>
      <w:spacing w:after="60" w:before="240"/>
      <w:outlineLvl w:val="4"/>
    </w:pPr>
    <w:rPr>
      <w:b w:val="1"/>
      <w:bCs w:val="1"/>
      <w:i w:val="1"/>
      <w:iCs w:val="1"/>
      <w:sz w:val="26"/>
      <w:szCs w:val="26"/>
    </w:rPr>
  </w:style>
  <w:style w:type="paragraph" w:styleId="Ttulo6">
    <w:name w:val="heading 6"/>
    <w:basedOn w:val="Normal"/>
    <w:next w:val="Normal"/>
    <w:link w:val="Ttulo6Char"/>
    <w:uiPriority w:val="9"/>
    <w:semiHidden w:val="1"/>
    <w:unhideWhenUsed w:val="1"/>
    <w:qFormat w:val="1"/>
    <w:rsid w:val="00E51DA4"/>
    <w:pPr>
      <w:spacing w:after="60" w:before="240"/>
      <w:outlineLvl w:val="5"/>
    </w:pPr>
    <w:rPr>
      <w:rFonts w:ascii="Calibri" w:hAnsi="Calibri"/>
      <w:b w:val="1"/>
      <w:bCs w:val="1"/>
      <w:sz w:val="22"/>
      <w:szCs w:val="22"/>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pPr>
      <w:jc w:val="center"/>
    </w:pPr>
    <w:rPr>
      <w:b w:val="1"/>
      <w:sz w:val="24"/>
    </w:rPr>
  </w:style>
  <w:style w:type="table" w:styleId="TableNormal0" w:customStyle="1">
    <w:name w:val="Table Normal"/>
    <w:tblPr>
      <w:tblCellMar>
        <w:top w:w="0.0" w:type="dxa"/>
        <w:left w:w="0.0" w:type="dxa"/>
        <w:bottom w:w="0.0" w:type="dxa"/>
        <w:right w:w="0.0" w:type="dxa"/>
      </w:tblCellMar>
    </w:tblPr>
  </w:style>
  <w:style w:type="paragraph" w:styleId="Textodecomentrio">
    <w:name w:val="annotation text"/>
    <w:basedOn w:val="Normal"/>
    <w:link w:val="TextodecomentrioChar"/>
    <w:semiHidden w:val="1"/>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styleId="highlightedsearchterm" w:customStyle="1">
    <w:name w:val="highlightedsearchterm"/>
    <w:basedOn w:val="Fontepargpadro"/>
  </w:style>
  <w:style w:type="paragraph" w:styleId="NormalWeb">
    <w:name w:val="Normal (Web)"/>
    <w:basedOn w:val="Normal"/>
    <w:uiPriority w:val="99"/>
    <w:pPr>
      <w:spacing w:after="100" w:afterAutospacing="1" w:before="100" w:beforeAutospacing="1"/>
    </w:pPr>
    <w:rPr>
      <w:sz w:val="24"/>
      <w:szCs w:val="24"/>
    </w:rPr>
  </w:style>
  <w:style w:type="character" w:styleId="a" w:customStyle="1">
    <w:name w:val="a"/>
    <w:basedOn w:val="Fontepargpadro"/>
  </w:style>
  <w:style w:type="character" w:styleId="nfase">
    <w:name w:val="Emphasis"/>
    <w:qFormat w:val="1"/>
    <w:rPr>
      <w:b w:val="1"/>
      <w:bCs w:val="1"/>
      <w:i w:val="0"/>
      <w:iCs w:val="0"/>
    </w:rPr>
  </w:style>
  <w:style w:type="paragraph" w:styleId="Corpodetexto2">
    <w:name w:val="Body Text 2"/>
    <w:basedOn w:val="Normal"/>
    <w:pPr>
      <w:jc w:val="both"/>
    </w:pPr>
    <w:rPr>
      <w:rFonts w:ascii="Arial" w:cs="Arial" w:hAnsi="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styleId="CabealhoChar" w:customStyle="1">
    <w:name w:val="Cabeçalho Char"/>
    <w:basedOn w:val="Fontepargpadro"/>
    <w:link w:val="Cabealho"/>
    <w:uiPriority w:val="99"/>
    <w:rsid w:val="004A7F85"/>
  </w:style>
  <w:style w:type="character" w:styleId="TextodecomentrioChar" w:customStyle="1">
    <w:name w:val="Texto de comentário Char"/>
    <w:basedOn w:val="Fontepargpadro"/>
    <w:link w:val="Textodecomentrio"/>
    <w:semiHidden w:val="1"/>
    <w:rsid w:val="0067456C"/>
  </w:style>
  <w:style w:type="paragraph" w:styleId="Default" w:customStyle="1">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val="1"/>
    <w:rsid w:val="000B63D2"/>
    <w:pPr>
      <w:ind w:left="708"/>
    </w:pPr>
  </w:style>
  <w:style w:type="paragraph" w:styleId="Textodebalo">
    <w:name w:val="Balloon Text"/>
    <w:basedOn w:val="Normal"/>
    <w:link w:val="TextodebaloChar"/>
    <w:rsid w:val="00F5200C"/>
    <w:rPr>
      <w:rFonts w:ascii="Segoe UI" w:cs="Segoe UI" w:hAnsi="Segoe UI"/>
      <w:sz w:val="18"/>
      <w:szCs w:val="18"/>
    </w:rPr>
  </w:style>
  <w:style w:type="character" w:styleId="TextodebaloChar" w:customStyle="1">
    <w:name w:val="Texto de balão Char"/>
    <w:link w:val="Textodebalo"/>
    <w:rsid w:val="00F5200C"/>
    <w:rPr>
      <w:rFonts w:ascii="Segoe UI" w:cs="Segoe UI" w:hAnsi="Segoe UI"/>
      <w:sz w:val="18"/>
      <w:szCs w:val="18"/>
    </w:rPr>
  </w:style>
  <w:style w:type="character" w:styleId="Ttulo6Char" w:customStyle="1">
    <w:name w:val="Título 6 Char"/>
    <w:link w:val="Ttulo6"/>
    <w:semiHidden w:val="1"/>
    <w:rsid w:val="00E51DA4"/>
    <w:rPr>
      <w:rFonts w:ascii="Calibri" w:cs="Times New Roman" w:eastAsia="Times New Roman" w:hAnsi="Calibri"/>
      <w:b w:val="1"/>
      <w:bCs w:val="1"/>
      <w:sz w:val="22"/>
      <w:szCs w:val="22"/>
    </w:rPr>
  </w:style>
  <w:style w:type="character" w:styleId="CitaoHTML">
    <w:name w:val="HTML Cite"/>
    <w:uiPriority w:val="99"/>
    <w:unhideWhenUsed w:val="1"/>
    <w:rsid w:val="00B4476B"/>
    <w:rPr>
      <w:i w:val="1"/>
      <w:iCs w:val="1"/>
    </w:rPr>
  </w:style>
  <w:style w:type="table" w:styleId="Tabelacomgrade">
    <w:name w:val="Table Grid"/>
    <w:basedOn w:val="Tabelanormal"/>
    <w:rsid w:val="008E628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efdecomentrio">
    <w:name w:val="annotation reference"/>
    <w:basedOn w:val="Fontepargpadro"/>
    <w:rsid w:val="005C396B"/>
    <w:rPr>
      <w:sz w:val="16"/>
      <w:szCs w:val="16"/>
    </w:rPr>
  </w:style>
  <w:style w:type="paragraph" w:styleId="Assuntodocomentrio">
    <w:name w:val="annotation subject"/>
    <w:basedOn w:val="Textodecomentrio"/>
    <w:next w:val="Textodecomentrio"/>
    <w:link w:val="AssuntodocomentrioChar"/>
    <w:rsid w:val="005C396B"/>
    <w:rPr>
      <w:b w:val="1"/>
      <w:bCs w:val="1"/>
    </w:rPr>
  </w:style>
  <w:style w:type="character" w:styleId="AssuntodocomentrioChar" w:customStyle="1">
    <w:name w:val="Assunto do comentário Char"/>
    <w:basedOn w:val="TextodecomentrioChar"/>
    <w:link w:val="Assuntodocomentrio"/>
    <w:rsid w:val="005C396B"/>
    <w:rPr>
      <w:b w:val="1"/>
      <w:bCs w:val="1"/>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0"/>
    <w:tblPr>
      <w:tblStyleRowBandSize w:val="1"/>
      <w:tblStyleColBandSize w:val="1"/>
      <w:tblCellMar>
        <w:left w:w="108.0" w:type="dxa"/>
        <w:right w:w="108.0" w:type="dxa"/>
      </w:tblCellMar>
    </w:tblPr>
  </w:style>
  <w:style w:type="table" w:styleId="a1" w:customStyle="1">
    <w:basedOn w:val="TableNormal0"/>
    <w:tblPr>
      <w:tblStyleRowBandSize w:val="1"/>
      <w:tblStyleColBandSize w:val="1"/>
      <w:tblCellMar>
        <w:left w:w="70.0" w:type="dxa"/>
        <w:right w:w="70.0" w:type="dxa"/>
      </w:tblCellMar>
    </w:tblPr>
  </w:style>
  <w:style w:type="character" w:styleId="MenoPendente">
    <w:name w:val="Unresolved Mention"/>
    <w:basedOn w:val="Fontepargpadro"/>
    <w:uiPriority w:val="99"/>
    <w:semiHidden w:val="1"/>
    <w:unhideWhenUsed w:val="1"/>
    <w:rsid w:val="007157A2"/>
    <w:rPr>
      <w:color w:val="605e5c"/>
      <w:shd w:color="auto" w:fill="e1dfdd" w:val="clear"/>
    </w:r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http://www.scielo.br/scielo.php?script=sci_arttext&amp;pid=S0103-65641997000100003&amp;lng=en&amp;nrm=iso" TargetMode="External"/><Relationship Id="rId10" Type="http://schemas.openxmlformats.org/officeDocument/2006/relationships/hyperlink" Target="https://revistalacuna.com/2016/12/06/n2-01/" TargetMode="External"/><Relationship Id="rId21" Type="http://schemas.openxmlformats.org/officeDocument/2006/relationships/footer" Target="footer1.xml"/><Relationship Id="rId13" Type="http://schemas.openxmlformats.org/officeDocument/2006/relationships/hyperlink" Target="https://ea.fflch.usp.br/" TargetMode="External"/><Relationship Id="rId12" Type="http://schemas.openxmlformats.org/officeDocument/2006/relationships/hyperlink" Target="http://www.labcidade.fau.usp.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espsp.org.br/manuais-e-orientacoes/" TargetMode="External"/><Relationship Id="rId15" Type="http://schemas.openxmlformats.org/officeDocument/2006/relationships/hyperlink" Target="https://open.spotify.com/show/0Uie9sMOqz70us7hTnCJmZ?si=7cc52ed9518c4599" TargetMode="External"/><Relationship Id="rId14" Type="http://schemas.openxmlformats.org/officeDocument/2006/relationships/hyperlink" Target="https://open.spotify.com/show/7ixQy74MA2UlFcMPCAmtOJ?si=1b01f42fb8964e01"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hyperlink" Target="https://www.fespsp.org.br/store/file_source/FESPSP/Documentos/Manuais/RAC_UNIFICADO_versao_20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BSqFLZO428VK4U7/JFMQtmDIcA==">CgMxLjAyCGguZ2pkZ3hzOAByITFSV0tJX0E4X3FEdFlNMEdWODFIeXJkeWtrNzM1ZzM5cA==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2025-02-02T22:17:00Z</dcterms:created>
  <dc:creator>Moises Silva Marques</dc:creator>
</cp:coreProperties>
</file>